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3D0C" w14:textId="77777777" w:rsidR="005E5F2B" w:rsidRDefault="005E5F2B" w:rsidP="00D24AD4">
      <w:pPr>
        <w:jc w:val="center"/>
        <w:rPr>
          <w:b/>
          <w:bCs/>
        </w:rPr>
      </w:pPr>
    </w:p>
    <w:p w14:paraId="76E06259" w14:textId="03E1F508" w:rsidR="00413EA1" w:rsidRPr="00D24AD4" w:rsidRDefault="00E242B0" w:rsidP="00413EA1">
      <w:pPr>
        <w:jc w:val="center"/>
        <w:rPr>
          <w:b/>
          <w:bCs/>
        </w:rPr>
      </w:pPr>
      <w:r w:rsidRPr="00E242B0">
        <w:rPr>
          <w:b/>
          <w:bCs/>
        </w:rPr>
        <w:t xml:space="preserve">WTO VIRTUAL </w:t>
      </w:r>
      <w:r w:rsidR="00413EA1">
        <w:rPr>
          <w:b/>
          <w:bCs/>
        </w:rPr>
        <w:t>ADVANCED DISPUTE SETTLEMENT COURSE</w:t>
      </w:r>
    </w:p>
    <w:p w14:paraId="4F5EDEF8" w14:textId="177AE482" w:rsidR="00850889" w:rsidRPr="00D24AD4" w:rsidRDefault="00850889" w:rsidP="00D24AD4">
      <w:pPr>
        <w:jc w:val="center"/>
        <w:rPr>
          <w:b/>
          <w:bCs/>
        </w:rPr>
      </w:pPr>
    </w:p>
    <w:p w14:paraId="0F37DE7C" w14:textId="085D4B42" w:rsidR="00D24AD4" w:rsidRPr="00D24AD4" w:rsidRDefault="00413EA1" w:rsidP="00D24AD4">
      <w:pPr>
        <w:jc w:val="center"/>
        <w:rPr>
          <w:b/>
          <w:bCs/>
        </w:rPr>
      </w:pPr>
      <w:r>
        <w:rPr>
          <w:b/>
          <w:bCs/>
        </w:rPr>
        <w:t>6-10 DECEMBER 2021</w:t>
      </w:r>
    </w:p>
    <w:p w14:paraId="555CA9C0" w14:textId="77777777" w:rsidR="00D24AD4" w:rsidRPr="00D24AD4" w:rsidRDefault="00D24AD4" w:rsidP="00D24AD4">
      <w:pPr>
        <w:jc w:val="center"/>
        <w:rPr>
          <w:b/>
          <w:bCs/>
        </w:rPr>
      </w:pPr>
    </w:p>
    <w:p w14:paraId="494FB50D" w14:textId="3FD4A372" w:rsidR="00D24AD4" w:rsidRDefault="009A0643" w:rsidP="00D24AD4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D24AD4" w:rsidRPr="00D24AD4">
        <w:rPr>
          <w:b/>
          <w:bCs/>
        </w:rPr>
        <w:t>PROGRAMME</w:t>
      </w:r>
    </w:p>
    <w:p w14:paraId="01BD1AD7" w14:textId="1BF4A1B6" w:rsidR="00D24AD4" w:rsidRDefault="00D24AD4" w:rsidP="00D24AD4">
      <w:pPr>
        <w:jc w:val="center"/>
        <w:rPr>
          <w:b/>
          <w:bCs/>
        </w:rPr>
      </w:pPr>
    </w:p>
    <w:p w14:paraId="4ECFB299" w14:textId="445213BF" w:rsidR="00D24AD4" w:rsidRDefault="00D24AD4" w:rsidP="00164648">
      <w:pPr>
        <w:rPr>
          <w:lang w:eastAsia="en-GB"/>
        </w:rPr>
      </w:pPr>
      <w:r>
        <w:rPr>
          <w:lang w:eastAsia="en-GB"/>
        </w:rPr>
        <w:t xml:space="preserve">The </w:t>
      </w:r>
      <w:r w:rsidR="00413EA1">
        <w:rPr>
          <w:lang w:eastAsia="en-GB"/>
        </w:rPr>
        <w:t>course</w:t>
      </w:r>
      <w:r>
        <w:rPr>
          <w:lang w:eastAsia="en-GB"/>
        </w:rPr>
        <w:t xml:space="preserve"> will consist of </w:t>
      </w:r>
      <w:r w:rsidR="00413EA1">
        <w:rPr>
          <w:lang w:eastAsia="en-GB"/>
        </w:rPr>
        <w:t>five</w:t>
      </w:r>
      <w:r>
        <w:rPr>
          <w:lang w:eastAsia="en-GB"/>
        </w:rPr>
        <w:t xml:space="preserve"> </w:t>
      </w:r>
      <w:r w:rsidR="001457B5">
        <w:rPr>
          <w:lang w:eastAsia="en-GB"/>
        </w:rPr>
        <w:t>3</w:t>
      </w:r>
      <w:r>
        <w:rPr>
          <w:lang w:eastAsia="en-GB"/>
        </w:rPr>
        <w:t>-hour</w:t>
      </w:r>
      <w:r w:rsidR="00413EA1">
        <w:rPr>
          <w:lang w:eastAsia="en-GB"/>
        </w:rPr>
        <w:t xml:space="preserve"> </w:t>
      </w:r>
      <w:r>
        <w:rPr>
          <w:lang w:eastAsia="en-GB"/>
        </w:rPr>
        <w:t xml:space="preserve">online interactive sessions (one session per day, from </w:t>
      </w:r>
      <w:r w:rsidR="00413EA1">
        <w:rPr>
          <w:lang w:eastAsia="en-GB"/>
        </w:rPr>
        <w:t>Monday, 6 to Friday, 10 December 2021</w:t>
      </w:r>
      <w:r>
        <w:rPr>
          <w:lang w:eastAsia="en-GB"/>
        </w:rPr>
        <w:t xml:space="preserve">). </w:t>
      </w:r>
    </w:p>
    <w:p w14:paraId="17620B83" w14:textId="77777777" w:rsidR="00F9021A" w:rsidRDefault="00F9021A" w:rsidP="00164648">
      <w:pPr>
        <w:rPr>
          <w:lang w:eastAsia="en-GB"/>
        </w:rPr>
      </w:pPr>
    </w:p>
    <w:p w14:paraId="11038415" w14:textId="15A91F65" w:rsidR="00D24AD4" w:rsidRPr="00A213BC" w:rsidRDefault="00D24AD4" w:rsidP="00164648">
      <w:pPr>
        <w:rPr>
          <w:lang w:eastAsia="en-GB"/>
        </w:rPr>
      </w:pPr>
      <w:r>
        <w:rPr>
          <w:lang w:eastAsia="en-GB"/>
        </w:rPr>
        <w:t xml:space="preserve">Participants </w:t>
      </w:r>
      <w:r w:rsidR="00A213BC">
        <w:rPr>
          <w:lang w:eastAsia="en-GB"/>
        </w:rPr>
        <w:t>will</w:t>
      </w:r>
      <w:r w:rsidR="00F9021A">
        <w:rPr>
          <w:lang w:eastAsia="en-GB"/>
        </w:rPr>
        <w:t xml:space="preserve"> </w:t>
      </w:r>
      <w:r w:rsidR="00413EA1">
        <w:rPr>
          <w:lang w:eastAsia="en-GB"/>
        </w:rPr>
        <w:t xml:space="preserve">probably </w:t>
      </w:r>
      <w:r>
        <w:rPr>
          <w:lang w:eastAsia="en-GB"/>
        </w:rPr>
        <w:t>be required to do some additional work outside online sessions</w:t>
      </w:r>
      <w:r w:rsidR="00A213BC" w:rsidRPr="00A213BC">
        <w:rPr>
          <w:lang w:eastAsia="en-GB"/>
        </w:rPr>
        <w:t>, including team work for the role-play exercise</w:t>
      </w:r>
      <w:r w:rsidR="00F9021A">
        <w:rPr>
          <w:i/>
          <w:iCs/>
        </w:rPr>
        <w:t>.</w:t>
      </w:r>
      <w:r w:rsidR="001457B5">
        <w:rPr>
          <w:i/>
          <w:iCs/>
        </w:rPr>
        <w:t xml:space="preserve"> </w:t>
      </w:r>
    </w:p>
    <w:p w14:paraId="7AB19551" w14:textId="77777777" w:rsidR="00F9021A" w:rsidRDefault="00F9021A" w:rsidP="00164648"/>
    <w:p w14:paraId="4EEECDB4" w14:textId="5CD9DB16" w:rsidR="00D24AD4" w:rsidRDefault="00A213BC" w:rsidP="00164648">
      <w:pPr>
        <w:rPr>
          <w:lang w:eastAsia="en-GB"/>
        </w:rPr>
      </w:pPr>
      <w:r w:rsidRPr="00A213BC">
        <w:t>In terms of qualification</w:t>
      </w:r>
      <w:r>
        <w:t>,</w:t>
      </w:r>
      <w:r w:rsidRPr="00A213BC">
        <w:t xml:space="preserve"> participants are assumed to have </w:t>
      </w:r>
      <w:r w:rsidR="00413EA1" w:rsidRPr="00413EA1">
        <w:t>already completed a "Level 2" WTO training activity, in particular the "Level 2 WTO thematic dispute settlement course" or have commensurate knowledge or professional experience</w:t>
      </w:r>
      <w:r w:rsidR="00D24AD4">
        <w:t xml:space="preserve">. </w:t>
      </w:r>
    </w:p>
    <w:p w14:paraId="2C800469" w14:textId="77777777" w:rsidR="00FE5560" w:rsidRDefault="00FE5560" w:rsidP="00164648">
      <w:pPr>
        <w:pStyle w:val="ListParagraph"/>
        <w:rPr>
          <w:lang w:eastAsia="en-GB"/>
        </w:rPr>
      </w:pPr>
    </w:p>
    <w:p w14:paraId="12EC964A" w14:textId="755B7E36" w:rsidR="00D24AD4" w:rsidRPr="00D24AD4" w:rsidRDefault="00F9021A" w:rsidP="00164648">
      <w:pPr>
        <w:rPr>
          <w:b/>
          <w:bCs/>
        </w:rPr>
      </w:pPr>
      <w:r>
        <w:t>The o</w:t>
      </w:r>
      <w:r w:rsidR="00D24AD4">
        <w:t xml:space="preserve">bjective of the </w:t>
      </w:r>
      <w:r w:rsidR="000E70F0">
        <w:t>workshop</w:t>
      </w:r>
      <w:r w:rsidR="00D24AD4">
        <w:t xml:space="preserve"> is to enable participants to manage their countries' participation in WTO dispute settlement and to advise their governments on dispute settlement affairs.</w:t>
      </w:r>
    </w:p>
    <w:p w14:paraId="3C16C614" w14:textId="50B9AF47" w:rsidR="00D24AD4" w:rsidRDefault="00D24AD4" w:rsidP="008A7BB6"/>
    <w:tbl>
      <w:tblPr>
        <w:tblStyle w:val="WTOTable1"/>
        <w:tblW w:w="9077" w:type="dxa"/>
        <w:tblLook w:val="04A0" w:firstRow="1" w:lastRow="0" w:firstColumn="1" w:lastColumn="0" w:noHBand="0" w:noVBand="1"/>
      </w:tblPr>
      <w:tblGrid>
        <w:gridCol w:w="1980"/>
        <w:gridCol w:w="4819"/>
        <w:gridCol w:w="2217"/>
        <w:gridCol w:w="61"/>
      </w:tblGrid>
      <w:tr w:rsidR="00F9021A" w14:paraId="1BD2A971" w14:textId="77777777" w:rsidTr="0011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1980" w:type="dxa"/>
          </w:tcPr>
          <w:p w14:paraId="4E280DBA" w14:textId="03459FFB" w:rsidR="00F9021A" w:rsidRDefault="00F9021A" w:rsidP="00F9021A">
            <w:pPr>
              <w:jc w:val="center"/>
              <w:rPr>
                <w:b w:val="0"/>
              </w:rPr>
            </w:pPr>
            <w:r>
              <w:t>Time</w:t>
            </w:r>
          </w:p>
        </w:tc>
        <w:tc>
          <w:tcPr>
            <w:tcW w:w="4819" w:type="dxa"/>
          </w:tcPr>
          <w:p w14:paraId="71A381C4" w14:textId="073896CA" w:rsidR="00F9021A" w:rsidRPr="00F9021A" w:rsidRDefault="00F9021A" w:rsidP="00F9021A">
            <w:pPr>
              <w:jc w:val="center"/>
              <w:rPr>
                <w:bCs/>
              </w:rPr>
            </w:pPr>
            <w:r w:rsidRPr="00F9021A">
              <w:rPr>
                <w:bCs/>
              </w:rPr>
              <w:t>Session</w:t>
            </w:r>
          </w:p>
        </w:tc>
        <w:tc>
          <w:tcPr>
            <w:tcW w:w="2278" w:type="dxa"/>
            <w:gridSpan w:val="2"/>
          </w:tcPr>
          <w:p w14:paraId="11D10C54" w14:textId="0C081D13" w:rsidR="00F9021A" w:rsidRDefault="00F9021A" w:rsidP="00F9021A">
            <w:pPr>
              <w:jc w:val="center"/>
            </w:pPr>
            <w:r>
              <w:t>Speakers</w:t>
            </w:r>
          </w:p>
        </w:tc>
      </w:tr>
      <w:tr w:rsidR="00F9021A" w14:paraId="57C097E9" w14:textId="77777777" w:rsidTr="008B65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340"/>
        </w:trPr>
        <w:tc>
          <w:tcPr>
            <w:tcW w:w="9016" w:type="dxa"/>
            <w:gridSpan w:val="3"/>
          </w:tcPr>
          <w:p w14:paraId="430952F7" w14:textId="5A6B81B4" w:rsidR="00F9021A" w:rsidRPr="00FE5560" w:rsidRDefault="00413EA1" w:rsidP="00F9021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  <w:r w:rsidR="00F9021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6 December </w:t>
            </w:r>
            <w:r w:rsidR="00F9021A">
              <w:rPr>
                <w:b/>
                <w:bCs/>
              </w:rPr>
              <w:t>2021</w:t>
            </w:r>
          </w:p>
        </w:tc>
      </w:tr>
      <w:tr w:rsidR="00110634" w:rsidRPr="00F9021A" w14:paraId="05D236CB" w14:textId="77777777" w:rsidTr="00463B4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" w:type="dxa"/>
          <w:trHeight w:val="633"/>
        </w:trPr>
        <w:tc>
          <w:tcPr>
            <w:tcW w:w="1980" w:type="dxa"/>
            <w:vAlign w:val="center"/>
          </w:tcPr>
          <w:p w14:paraId="1E17A972" w14:textId="32FB01CA" w:rsidR="00110634" w:rsidRDefault="00110634" w:rsidP="00597745">
            <w:pPr>
              <w:jc w:val="left"/>
            </w:pPr>
            <w:r>
              <w:t xml:space="preserve">To be confirmed </w:t>
            </w:r>
          </w:p>
        </w:tc>
        <w:tc>
          <w:tcPr>
            <w:tcW w:w="4819" w:type="dxa"/>
            <w:vAlign w:val="center"/>
          </w:tcPr>
          <w:p w14:paraId="0CCC4126" w14:textId="0C4E4D60" w:rsidR="00110634" w:rsidRPr="00D24AD4" w:rsidRDefault="00110634" w:rsidP="00463B4F">
            <w:pPr>
              <w:pStyle w:val="SummaryHeader"/>
              <w:jc w:val="left"/>
            </w:pPr>
            <w:r>
              <w:t>opening remarks</w:t>
            </w:r>
          </w:p>
        </w:tc>
        <w:tc>
          <w:tcPr>
            <w:tcW w:w="2217" w:type="dxa"/>
            <w:vAlign w:val="center"/>
          </w:tcPr>
          <w:p w14:paraId="12EC1444" w14:textId="404F53E1" w:rsidR="00110634" w:rsidRDefault="00110634" w:rsidP="00110634">
            <w:pPr>
              <w:jc w:val="center"/>
            </w:pPr>
            <w:r>
              <w:t>[To be confirmed]</w:t>
            </w:r>
          </w:p>
        </w:tc>
      </w:tr>
      <w:tr w:rsidR="00D24AD4" w:rsidRPr="00F9021A" w14:paraId="49F906C6" w14:textId="77777777" w:rsidTr="005977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705"/>
        </w:trPr>
        <w:tc>
          <w:tcPr>
            <w:tcW w:w="1980" w:type="dxa"/>
            <w:vAlign w:val="center"/>
          </w:tcPr>
          <w:p w14:paraId="129098BE" w14:textId="2B0641E1" w:rsidR="00D24AD4" w:rsidRDefault="00413EA1" w:rsidP="00597745">
            <w:pPr>
              <w:jc w:val="left"/>
            </w:pPr>
            <w:r>
              <w:t>To be confirmed based on locations of participants</w:t>
            </w:r>
          </w:p>
        </w:tc>
        <w:tc>
          <w:tcPr>
            <w:tcW w:w="4819" w:type="dxa"/>
          </w:tcPr>
          <w:p w14:paraId="3C513838" w14:textId="77777777" w:rsidR="00D24AD4" w:rsidRPr="00D24AD4" w:rsidRDefault="00D24AD4" w:rsidP="00F9021A">
            <w:pPr>
              <w:pStyle w:val="SummaryHeader"/>
              <w:jc w:val="left"/>
            </w:pPr>
            <w:r w:rsidRPr="00D24AD4">
              <w:t>Managing a dispute up to panel composition</w:t>
            </w:r>
          </w:p>
          <w:p w14:paraId="5040755B" w14:textId="0B670A64" w:rsidR="00D24AD4" w:rsidRPr="00110634" w:rsidRDefault="00110634" w:rsidP="00110634">
            <w:pPr>
              <w:jc w:val="left"/>
            </w:pPr>
            <w:r w:rsidRPr="00110634">
              <w:t>Walking</w:t>
            </w:r>
            <w:r w:rsidR="00D24AD4" w:rsidRPr="00110634">
              <w:t xml:space="preserve"> through the different steps up until panel composition (consultations, panel request, DSB meetings, third party participation, composition negotiation</w:t>
            </w:r>
            <w:r w:rsidR="00463B4F">
              <w:t>, etc.</w:t>
            </w:r>
            <w:r w:rsidR="00D24AD4" w:rsidRPr="00110634">
              <w:t>)</w:t>
            </w:r>
          </w:p>
        </w:tc>
        <w:tc>
          <w:tcPr>
            <w:tcW w:w="2217" w:type="dxa"/>
            <w:vAlign w:val="center"/>
          </w:tcPr>
          <w:p w14:paraId="25C96520" w14:textId="77777777" w:rsidR="00413EA1" w:rsidRDefault="00413EA1" w:rsidP="00413EA1">
            <w:pPr>
              <w:jc w:val="center"/>
            </w:pPr>
            <w:r>
              <w:t>[To be confirmed]</w:t>
            </w:r>
          </w:p>
          <w:p w14:paraId="53E31713" w14:textId="0A638DAB" w:rsidR="00F9021A" w:rsidRPr="00F9021A" w:rsidRDefault="00F9021A" w:rsidP="00413EA1">
            <w:pPr>
              <w:jc w:val="center"/>
            </w:pPr>
            <w:r w:rsidRPr="00F9021A">
              <w:t>Dispute Settlement Law</w:t>
            </w:r>
            <w:r>
              <w:t>yer</w:t>
            </w:r>
            <w:r w:rsidR="00413EA1">
              <w:t>s</w:t>
            </w:r>
            <w:r>
              <w:t xml:space="preserve"> in the Legal Affairs Division</w:t>
            </w:r>
          </w:p>
        </w:tc>
      </w:tr>
      <w:tr w:rsidR="00D24AD4" w14:paraId="3781BB80" w14:textId="77777777" w:rsidTr="0059774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" w:type="dxa"/>
          <w:trHeight w:val="340"/>
        </w:trPr>
        <w:tc>
          <w:tcPr>
            <w:tcW w:w="9016" w:type="dxa"/>
            <w:gridSpan w:val="3"/>
            <w:vAlign w:val="center"/>
          </w:tcPr>
          <w:p w14:paraId="63A7CD74" w14:textId="0997115F" w:rsidR="00FE5560" w:rsidRPr="00FE5560" w:rsidRDefault="00413EA1" w:rsidP="0059774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Tuesday, 7 </w:t>
            </w:r>
            <w:r w:rsidR="00110634">
              <w:rPr>
                <w:b/>
                <w:bCs/>
              </w:rPr>
              <w:t xml:space="preserve">and Wednesday, 8 </w:t>
            </w:r>
            <w:r>
              <w:rPr>
                <w:b/>
                <w:bCs/>
              </w:rPr>
              <w:t>December 2021</w:t>
            </w:r>
          </w:p>
        </w:tc>
      </w:tr>
      <w:tr w:rsidR="00413EA1" w14:paraId="54B9E03B" w14:textId="77777777" w:rsidTr="005977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224"/>
        </w:trPr>
        <w:tc>
          <w:tcPr>
            <w:tcW w:w="1980" w:type="dxa"/>
            <w:vAlign w:val="center"/>
          </w:tcPr>
          <w:p w14:paraId="74D2DD76" w14:textId="4D9BF3AA" w:rsidR="00413EA1" w:rsidRDefault="00413EA1" w:rsidP="00597745">
            <w:pPr>
              <w:jc w:val="left"/>
            </w:pPr>
            <w:r>
              <w:t>To be confirmed based on locations of participants</w:t>
            </w:r>
          </w:p>
        </w:tc>
        <w:tc>
          <w:tcPr>
            <w:tcW w:w="4819" w:type="dxa"/>
          </w:tcPr>
          <w:p w14:paraId="7A0A9575" w14:textId="4BEBBA8F" w:rsidR="00413EA1" w:rsidRPr="0015181B" w:rsidRDefault="00413EA1" w:rsidP="00413EA1">
            <w:pPr>
              <w:pStyle w:val="SummaryHeader"/>
              <w:jc w:val="left"/>
            </w:pPr>
            <w:r w:rsidRPr="0015181B">
              <w:t xml:space="preserve">Litigating – panel proceedings </w:t>
            </w:r>
          </w:p>
          <w:p w14:paraId="5886F9CB" w14:textId="77755DA2" w:rsidR="00413EA1" w:rsidRDefault="00413EA1" w:rsidP="00110634">
            <w:pPr>
              <w:jc w:val="left"/>
            </w:pPr>
            <w:r w:rsidRPr="00110634">
              <w:t>Organizational phase</w:t>
            </w:r>
            <w:r w:rsidR="00110634">
              <w:t>, s</w:t>
            </w:r>
            <w:r>
              <w:t>ubmissions/preliminary rulings</w:t>
            </w:r>
            <w:r w:rsidR="00110634">
              <w:t>, substantive meetings and Panel's decision</w:t>
            </w:r>
          </w:p>
        </w:tc>
        <w:tc>
          <w:tcPr>
            <w:tcW w:w="2217" w:type="dxa"/>
            <w:vAlign w:val="center"/>
          </w:tcPr>
          <w:p w14:paraId="75E6ED53" w14:textId="77777777" w:rsidR="00413EA1" w:rsidRDefault="00413EA1" w:rsidP="00413EA1">
            <w:pPr>
              <w:jc w:val="center"/>
            </w:pPr>
            <w:r>
              <w:t>[To be confirmed]</w:t>
            </w:r>
          </w:p>
          <w:p w14:paraId="4D29B963" w14:textId="372B7EF1" w:rsidR="00413EA1" w:rsidRDefault="00413EA1" w:rsidP="00413EA1">
            <w:pPr>
              <w:jc w:val="center"/>
            </w:pPr>
            <w:r w:rsidRPr="00F9021A">
              <w:t>Dispute Settlement Law</w:t>
            </w:r>
            <w:r>
              <w:t>yers in the Legal Affairs Division</w:t>
            </w:r>
          </w:p>
        </w:tc>
      </w:tr>
      <w:tr w:rsidR="00413EA1" w14:paraId="2D0F4FFF" w14:textId="77777777" w:rsidTr="0059774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" w:type="dxa"/>
          <w:trHeight w:val="340"/>
        </w:trPr>
        <w:tc>
          <w:tcPr>
            <w:tcW w:w="9016" w:type="dxa"/>
            <w:gridSpan w:val="3"/>
            <w:vAlign w:val="center"/>
          </w:tcPr>
          <w:p w14:paraId="2EF5F6F1" w14:textId="584BFC07" w:rsidR="00413EA1" w:rsidRPr="00FE5560" w:rsidRDefault="00597745" w:rsidP="0059774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="00413EA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9</w:t>
            </w:r>
            <w:r w:rsidR="00413EA1">
              <w:rPr>
                <w:b/>
                <w:bCs/>
              </w:rPr>
              <w:t xml:space="preserve"> December 2021</w:t>
            </w:r>
          </w:p>
        </w:tc>
      </w:tr>
      <w:tr w:rsidR="00413EA1" w14:paraId="612927E3" w14:textId="77777777" w:rsidTr="005977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108"/>
        </w:trPr>
        <w:tc>
          <w:tcPr>
            <w:tcW w:w="1980" w:type="dxa"/>
            <w:vAlign w:val="center"/>
          </w:tcPr>
          <w:p w14:paraId="7677AEC5" w14:textId="315F60C4" w:rsidR="00413EA1" w:rsidRDefault="00413EA1" w:rsidP="00597745">
            <w:pPr>
              <w:jc w:val="left"/>
            </w:pPr>
            <w:r>
              <w:t>To be confirmed based on locations of participants</w:t>
            </w:r>
          </w:p>
        </w:tc>
        <w:tc>
          <w:tcPr>
            <w:tcW w:w="4819" w:type="dxa"/>
          </w:tcPr>
          <w:p w14:paraId="75EB26B3" w14:textId="32C6FA43" w:rsidR="00413EA1" w:rsidRPr="0015181B" w:rsidRDefault="00413EA1" w:rsidP="00413EA1">
            <w:pPr>
              <w:pStyle w:val="SummaryHeader"/>
              <w:jc w:val="left"/>
            </w:pPr>
            <w:r w:rsidRPr="0015181B">
              <w:t xml:space="preserve">From panel report to enforcement </w:t>
            </w:r>
          </w:p>
          <w:p w14:paraId="6878A151" w14:textId="7D83946C" w:rsidR="00413EA1" w:rsidRPr="00597745" w:rsidRDefault="00413EA1" w:rsidP="00597745">
            <w:pPr>
              <w:jc w:val="left"/>
            </w:pPr>
            <w:r w:rsidRPr="00597745">
              <w:t>Adoption or appeal</w:t>
            </w:r>
            <w:r w:rsidR="00597745" w:rsidRPr="00597745">
              <w:t>, implementation, compliance and enforcement in case of non-compliance</w:t>
            </w:r>
          </w:p>
        </w:tc>
        <w:tc>
          <w:tcPr>
            <w:tcW w:w="2217" w:type="dxa"/>
            <w:vAlign w:val="center"/>
          </w:tcPr>
          <w:p w14:paraId="2D151586" w14:textId="77777777" w:rsidR="00413EA1" w:rsidRDefault="00413EA1" w:rsidP="00413EA1">
            <w:pPr>
              <w:jc w:val="center"/>
            </w:pPr>
            <w:r>
              <w:t>[To be confirmed]</w:t>
            </w:r>
          </w:p>
          <w:p w14:paraId="76D1940A" w14:textId="1CE77632" w:rsidR="00413EA1" w:rsidRDefault="00413EA1" w:rsidP="00413EA1">
            <w:pPr>
              <w:jc w:val="center"/>
            </w:pPr>
            <w:r w:rsidRPr="00F9021A">
              <w:t>Dispute Settlement Law</w:t>
            </w:r>
            <w:r>
              <w:t>yers in the Legal Affairs Division</w:t>
            </w:r>
          </w:p>
        </w:tc>
      </w:tr>
      <w:tr w:rsidR="00413EA1" w14:paraId="3A5EEC18" w14:textId="77777777" w:rsidTr="0059774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" w:type="dxa"/>
          <w:trHeight w:val="340"/>
        </w:trPr>
        <w:tc>
          <w:tcPr>
            <w:tcW w:w="9016" w:type="dxa"/>
            <w:gridSpan w:val="3"/>
            <w:vAlign w:val="center"/>
          </w:tcPr>
          <w:p w14:paraId="702AF0A5" w14:textId="511D5E1A" w:rsidR="00413EA1" w:rsidRPr="00FE5560" w:rsidRDefault="00413EA1" w:rsidP="0059774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Friday, 10 December 2021</w:t>
            </w:r>
          </w:p>
        </w:tc>
      </w:tr>
      <w:tr w:rsidR="00413EA1" w14:paraId="0829FD78" w14:textId="77777777" w:rsidTr="005977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</w:trPr>
        <w:tc>
          <w:tcPr>
            <w:tcW w:w="1980" w:type="dxa"/>
            <w:vAlign w:val="center"/>
          </w:tcPr>
          <w:p w14:paraId="76C889B3" w14:textId="49697E69" w:rsidR="00413EA1" w:rsidRDefault="00413EA1" w:rsidP="00597745">
            <w:pPr>
              <w:jc w:val="left"/>
            </w:pPr>
            <w:r>
              <w:t>To be confirmed based on locations of participants</w:t>
            </w:r>
          </w:p>
        </w:tc>
        <w:tc>
          <w:tcPr>
            <w:tcW w:w="4819" w:type="dxa"/>
          </w:tcPr>
          <w:p w14:paraId="1CAD87C5" w14:textId="6157566D" w:rsidR="00413EA1" w:rsidRDefault="00597745" w:rsidP="00413EA1">
            <w:pPr>
              <w:pStyle w:val="SummaryHeader"/>
              <w:jc w:val="left"/>
            </w:pPr>
            <w:r>
              <w:t>topical issues in wto dispute settlement</w:t>
            </w:r>
          </w:p>
          <w:p w14:paraId="07FCE1D0" w14:textId="6F9483AA" w:rsidR="00413EA1" w:rsidRDefault="00413EA1" w:rsidP="00597745">
            <w:pPr>
              <w:jc w:val="left"/>
            </w:pPr>
            <w:r w:rsidRPr="00597745">
              <w:t>Appellate Body: Current state of play and efforts to develop solutions</w:t>
            </w:r>
            <w:r w:rsidR="00597745">
              <w:t>, s</w:t>
            </w:r>
            <w:r>
              <w:t>ystemic implications</w:t>
            </w:r>
            <w:r w:rsidR="00597745">
              <w:t>, and d</w:t>
            </w:r>
            <w:r>
              <w:t>ebrief and conclusion of the course</w:t>
            </w:r>
          </w:p>
          <w:p w14:paraId="06578833" w14:textId="77777777" w:rsidR="00413EA1" w:rsidRDefault="00413EA1" w:rsidP="00413EA1">
            <w:pPr>
              <w:jc w:val="left"/>
            </w:pPr>
          </w:p>
        </w:tc>
        <w:tc>
          <w:tcPr>
            <w:tcW w:w="2217" w:type="dxa"/>
            <w:vAlign w:val="center"/>
          </w:tcPr>
          <w:p w14:paraId="10DC9E42" w14:textId="77777777" w:rsidR="00413EA1" w:rsidRDefault="00413EA1" w:rsidP="00413EA1">
            <w:pPr>
              <w:jc w:val="center"/>
            </w:pPr>
            <w:r>
              <w:t>[To be confirmed]</w:t>
            </w:r>
          </w:p>
          <w:p w14:paraId="6710BCDB" w14:textId="7AB00CBC" w:rsidR="00413EA1" w:rsidRDefault="00413EA1" w:rsidP="00413EA1">
            <w:pPr>
              <w:jc w:val="center"/>
            </w:pPr>
            <w:r w:rsidRPr="00F9021A">
              <w:t>Dispute Settlement Law</w:t>
            </w:r>
            <w:r>
              <w:t>yers in the Legal Affairs Division</w:t>
            </w:r>
          </w:p>
        </w:tc>
      </w:tr>
      <w:tr w:rsidR="00110634" w14:paraId="4E1E7F5C" w14:textId="77777777" w:rsidTr="00463B4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1" w:type="dxa"/>
          <w:trHeight w:val="633"/>
        </w:trPr>
        <w:tc>
          <w:tcPr>
            <w:tcW w:w="1980" w:type="dxa"/>
            <w:vAlign w:val="center"/>
          </w:tcPr>
          <w:p w14:paraId="5DF89EFF" w14:textId="251B1D76" w:rsidR="00110634" w:rsidRDefault="00110634" w:rsidP="00110634">
            <w:pPr>
              <w:jc w:val="left"/>
            </w:pPr>
            <w:r>
              <w:t>To be confirmed</w:t>
            </w:r>
          </w:p>
        </w:tc>
        <w:tc>
          <w:tcPr>
            <w:tcW w:w="4819" w:type="dxa"/>
            <w:vAlign w:val="center"/>
          </w:tcPr>
          <w:p w14:paraId="25F88A8F" w14:textId="010482D0" w:rsidR="00110634" w:rsidRPr="00D24AD4" w:rsidRDefault="00110634" w:rsidP="00463B4F">
            <w:pPr>
              <w:pStyle w:val="SummaryHeader"/>
              <w:jc w:val="left"/>
            </w:pPr>
            <w:r>
              <w:t>CLOSING</w:t>
            </w:r>
            <w:r>
              <w:t xml:space="preserve"> remarks</w:t>
            </w:r>
          </w:p>
        </w:tc>
        <w:tc>
          <w:tcPr>
            <w:tcW w:w="2217" w:type="dxa"/>
            <w:vAlign w:val="center"/>
          </w:tcPr>
          <w:p w14:paraId="4AE85555" w14:textId="77777777" w:rsidR="00110634" w:rsidRDefault="00110634" w:rsidP="00110634">
            <w:pPr>
              <w:jc w:val="center"/>
            </w:pPr>
            <w:r>
              <w:t>[To be confirmed]</w:t>
            </w:r>
          </w:p>
        </w:tc>
      </w:tr>
    </w:tbl>
    <w:p w14:paraId="6D0FA7B1" w14:textId="0CA131A8" w:rsidR="008B6540" w:rsidRDefault="008B6540" w:rsidP="00597745"/>
    <w:sectPr w:rsidR="008B6540" w:rsidSect="002A15FB">
      <w:headerReference w:type="default" r:id="rId8"/>
      <w:foot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EADC" w14:textId="77777777" w:rsidR="00D24AD4" w:rsidRDefault="00D24AD4" w:rsidP="00ED54E0">
      <w:r>
        <w:separator/>
      </w:r>
    </w:p>
  </w:endnote>
  <w:endnote w:type="continuationSeparator" w:id="0">
    <w:p w14:paraId="28D65E85" w14:textId="77777777" w:rsidR="00D24AD4" w:rsidRDefault="00D24AD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48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B0450" w14:textId="2EDF2E3F" w:rsidR="006A6E33" w:rsidRDefault="006A6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48392F" w14:textId="77777777" w:rsidR="006A6E33" w:rsidRDefault="006A6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ABF6" w14:textId="77777777" w:rsidR="00D24AD4" w:rsidRDefault="00D24AD4" w:rsidP="00ED54E0">
      <w:r>
        <w:separator/>
      </w:r>
    </w:p>
  </w:footnote>
  <w:footnote w:type="continuationSeparator" w:id="0">
    <w:p w14:paraId="7D099792" w14:textId="77777777" w:rsidR="00D24AD4" w:rsidRDefault="00D24AD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179"/>
      <w:gridCol w:w="4668"/>
      <w:gridCol w:w="2179"/>
    </w:tblGrid>
    <w:tr w:rsidR="00110634" w14:paraId="07719BFA" w14:textId="77777777" w:rsidTr="005E5F2B">
      <w:tc>
        <w:tcPr>
          <w:tcW w:w="3005" w:type="dxa"/>
        </w:tcPr>
        <w:p w14:paraId="3965CA14" w14:textId="1069E955" w:rsidR="005E5F2B" w:rsidRDefault="005E5F2B" w:rsidP="00413EA1">
          <w:pPr>
            <w:pStyle w:val="Header"/>
          </w:pPr>
        </w:p>
      </w:tc>
      <w:tc>
        <w:tcPr>
          <w:tcW w:w="3005" w:type="dxa"/>
        </w:tcPr>
        <w:p w14:paraId="11062D79" w14:textId="5AAD77E8" w:rsidR="005E5F2B" w:rsidRDefault="00413EA1" w:rsidP="005E5F2B">
          <w:pPr>
            <w:pStyle w:val="Header"/>
          </w:pPr>
          <w:r>
            <w:rPr>
              <w:noProof/>
              <w:lang w:val="en-US" w:eastAsia="zh-CN"/>
            </w:rPr>
            <w:drawing>
              <wp:inline distT="0" distB="0" distL="0" distR="0" wp14:anchorId="4BDDE555" wp14:editId="046F9818">
                <wp:extent cx="2827439" cy="771525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8636" cy="804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50B2405" w14:textId="7908BEE2" w:rsidR="005E5F2B" w:rsidRDefault="005E5F2B" w:rsidP="005E5F2B">
          <w:pPr>
            <w:pStyle w:val="Header"/>
          </w:pPr>
        </w:p>
      </w:tc>
    </w:tr>
  </w:tbl>
  <w:p w14:paraId="45C96F96" w14:textId="5634B0D2" w:rsidR="00A6787A" w:rsidRDefault="00A6787A" w:rsidP="005E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25559"/>
    <w:multiLevelType w:val="hybridMultilevel"/>
    <w:tmpl w:val="1810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46412"/>
    <w:multiLevelType w:val="hybridMultilevel"/>
    <w:tmpl w:val="420A0E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0616E3"/>
    <w:multiLevelType w:val="hybridMultilevel"/>
    <w:tmpl w:val="59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4637"/>
    <w:multiLevelType w:val="hybridMultilevel"/>
    <w:tmpl w:val="EA02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07FF"/>
    <w:multiLevelType w:val="hybridMultilevel"/>
    <w:tmpl w:val="EBA8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8" w15:restartNumberingAfterBreak="0">
    <w:nsid w:val="57454AB1"/>
    <w:multiLevelType w:val="multilevel"/>
    <w:tmpl w:val="CC52177C"/>
    <w:numStyleLink w:val="LegalHeadings"/>
  </w:abstractNum>
  <w:abstractNum w:abstractNumId="19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D4"/>
    <w:rsid w:val="000106E0"/>
    <w:rsid w:val="000111BB"/>
    <w:rsid w:val="000130CF"/>
    <w:rsid w:val="00022C0F"/>
    <w:rsid w:val="000272F6"/>
    <w:rsid w:val="00037AC4"/>
    <w:rsid w:val="000423BF"/>
    <w:rsid w:val="000A4945"/>
    <w:rsid w:val="000B31E1"/>
    <w:rsid w:val="000E70F0"/>
    <w:rsid w:val="00110634"/>
    <w:rsid w:val="00112C2B"/>
    <w:rsid w:val="0011356B"/>
    <w:rsid w:val="0013337F"/>
    <w:rsid w:val="001457B5"/>
    <w:rsid w:val="0015181B"/>
    <w:rsid w:val="00164648"/>
    <w:rsid w:val="00182B84"/>
    <w:rsid w:val="001946F2"/>
    <w:rsid w:val="001D0F5C"/>
    <w:rsid w:val="001E291F"/>
    <w:rsid w:val="001F025C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B0222"/>
    <w:rsid w:val="00413EA1"/>
    <w:rsid w:val="004551EC"/>
    <w:rsid w:val="00463B4F"/>
    <w:rsid w:val="00467032"/>
    <w:rsid w:val="0046754A"/>
    <w:rsid w:val="004A31FF"/>
    <w:rsid w:val="004F203A"/>
    <w:rsid w:val="00512FF5"/>
    <w:rsid w:val="005336B8"/>
    <w:rsid w:val="00597745"/>
    <w:rsid w:val="005B04B9"/>
    <w:rsid w:val="005B68C7"/>
    <w:rsid w:val="005B7054"/>
    <w:rsid w:val="005D0152"/>
    <w:rsid w:val="005D5981"/>
    <w:rsid w:val="005E5F2B"/>
    <w:rsid w:val="005F30CB"/>
    <w:rsid w:val="00612644"/>
    <w:rsid w:val="00674CCD"/>
    <w:rsid w:val="006A18DC"/>
    <w:rsid w:val="006A6E33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B6540"/>
    <w:rsid w:val="008E372C"/>
    <w:rsid w:val="00920FD4"/>
    <w:rsid w:val="00947C09"/>
    <w:rsid w:val="009A0643"/>
    <w:rsid w:val="009A6F54"/>
    <w:rsid w:val="009A7E67"/>
    <w:rsid w:val="009B0823"/>
    <w:rsid w:val="00A213BC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24AD4"/>
    <w:rsid w:val="00D52A9D"/>
    <w:rsid w:val="00D55AAD"/>
    <w:rsid w:val="00D747AE"/>
    <w:rsid w:val="00D9226C"/>
    <w:rsid w:val="00DA20BD"/>
    <w:rsid w:val="00DE50DB"/>
    <w:rsid w:val="00DF6AE1"/>
    <w:rsid w:val="00E242B0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9021A"/>
    <w:rsid w:val="00FA5EBC"/>
    <w:rsid w:val="00FD224A"/>
    <w:rsid w:val="00FD6CF3"/>
    <w:rsid w:val="00FD79BF"/>
    <w:rsid w:val="00FE556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5E2DFA"/>
  <w15:chartTrackingRefBased/>
  <w15:docId w15:val="{14A27A83-FD04-47A9-989D-F2A126A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F6CF-E15B-4364-959E-A91E4B7B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King'ori, Queen</dc:creator>
  <cp:keywords/>
  <dc:description/>
  <cp:lastModifiedBy>Gomez Bustos, Laura</cp:lastModifiedBy>
  <cp:revision>2</cp:revision>
  <dcterms:created xsi:type="dcterms:W3CDTF">2021-10-29T21:51:00Z</dcterms:created>
  <dcterms:modified xsi:type="dcterms:W3CDTF">2021-10-29T21:51:00Z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6c3e2645-4719-45a3-954f-b09b7d0e53f4</vt:lpwstr>
  </property>
</Properties>
</file>