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7E8A9" w14:textId="3CC926E5" w:rsidR="00732D62" w:rsidRDefault="00732D62" w:rsidP="00A258FC">
      <w:pPr>
        <w:pStyle w:val="Title"/>
        <w:ind w:left="426"/>
        <w:jc w:val="left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BE5EA0C" wp14:editId="0E509372">
            <wp:extent cx="762000" cy="789674"/>
            <wp:effectExtent l="0" t="0" r="0" b="0"/>
            <wp:docPr id="5" name="Picture 7" descr="LOGO_COLOR">
              <a:extLst xmlns:a="http://schemas.openxmlformats.org/drawingml/2006/main">
                <a:ext uri="{FF2B5EF4-FFF2-40B4-BE49-F238E27FC236}">
                  <a16:creationId xmlns:a16="http://schemas.microsoft.com/office/drawing/2014/main" id="{A4B1728B-1F2B-4662-840A-4903E3F4C9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LOGO_COLOR">
                      <a:extLst>
                        <a:ext uri="{FF2B5EF4-FFF2-40B4-BE49-F238E27FC236}">
                          <a16:creationId xmlns:a16="http://schemas.microsoft.com/office/drawing/2014/main" id="{A4B1728B-1F2B-4662-840A-4903E3F4C9E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33" cy="84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AE081" w14:textId="77777777" w:rsidR="00732D62" w:rsidRDefault="00732D62" w:rsidP="008A3204">
      <w:pPr>
        <w:pStyle w:val="Title"/>
      </w:pPr>
    </w:p>
    <w:p w14:paraId="55E24C72" w14:textId="77777777" w:rsidR="00732D62" w:rsidRDefault="00732D62" w:rsidP="008A3204">
      <w:pPr>
        <w:pStyle w:val="Title"/>
      </w:pPr>
    </w:p>
    <w:p w14:paraId="1B202F74" w14:textId="77777777" w:rsidR="00732D62" w:rsidRDefault="00732D62" w:rsidP="008A3204">
      <w:pPr>
        <w:pStyle w:val="Title"/>
      </w:pPr>
    </w:p>
    <w:p w14:paraId="7DBA0E6E" w14:textId="59E70F13" w:rsidR="00476333" w:rsidRDefault="0080111B" w:rsidP="008A3204">
      <w:pPr>
        <w:pStyle w:val="Title"/>
      </w:pPr>
      <w:r>
        <w:t>Vi</w:t>
      </w:r>
      <w:r w:rsidR="00732D62">
        <w:t>r</w:t>
      </w:r>
      <w:r>
        <w:t xml:space="preserve">tual Workshop on Trade in Services for </w:t>
      </w:r>
      <w:r w:rsidR="00476333">
        <w:t>Oman</w:t>
      </w:r>
    </w:p>
    <w:p w14:paraId="261F29A6" w14:textId="77777777" w:rsidR="00476333" w:rsidRDefault="00476333" w:rsidP="008A3204">
      <w:pPr>
        <w:pStyle w:val="Title"/>
      </w:pPr>
    </w:p>
    <w:p w14:paraId="02B9C44E" w14:textId="0348BF56" w:rsidR="0039413A" w:rsidRDefault="00476333" w:rsidP="008A3204">
      <w:pPr>
        <w:pStyle w:val="Title"/>
      </w:pPr>
      <w:r>
        <w:t>7-10 December 2020</w:t>
      </w:r>
      <w:r w:rsidR="0080111B">
        <w:t xml:space="preserve"> </w:t>
      </w:r>
    </w:p>
    <w:p w14:paraId="4D751845" w14:textId="512542C2" w:rsidR="00CC05F5" w:rsidRDefault="00CC05F5" w:rsidP="008A7BB6"/>
    <w:p w14:paraId="1D7EF3CE" w14:textId="77777777" w:rsidR="00596230" w:rsidRDefault="00596230" w:rsidP="008A7BB6"/>
    <w:p w14:paraId="21F6F7BE" w14:textId="0D005A9A" w:rsidR="00CC05F5" w:rsidRPr="00476333" w:rsidRDefault="00CC05F5" w:rsidP="00CC05F5">
      <w:pPr>
        <w:pStyle w:val="ListParagraph"/>
        <w:numPr>
          <w:ilvl w:val="0"/>
          <w:numId w:val="18"/>
        </w:numPr>
        <w:spacing w:after="120"/>
        <w:contextualSpacing w:val="0"/>
      </w:pPr>
      <w:r w:rsidRPr="009C5F6C">
        <w:rPr>
          <w:u w:val="single"/>
        </w:rPr>
        <w:t>Language</w:t>
      </w:r>
      <w:r>
        <w:t xml:space="preserve">: </w:t>
      </w:r>
      <w:r w:rsidRPr="00476333">
        <w:t xml:space="preserve">English </w:t>
      </w:r>
    </w:p>
    <w:p w14:paraId="36EB70E9" w14:textId="7CB26BF4" w:rsidR="00CC05F5" w:rsidRPr="00476333" w:rsidRDefault="00CC05F5" w:rsidP="00CC05F5">
      <w:pPr>
        <w:pStyle w:val="ListParagraph"/>
        <w:numPr>
          <w:ilvl w:val="0"/>
          <w:numId w:val="18"/>
        </w:numPr>
        <w:spacing w:after="120"/>
        <w:contextualSpacing w:val="0"/>
        <w:rPr>
          <w:i/>
          <w:iCs/>
        </w:rPr>
      </w:pPr>
      <w:r w:rsidRPr="00476333">
        <w:rPr>
          <w:u w:val="single"/>
        </w:rPr>
        <w:t>Format</w:t>
      </w:r>
      <w:r w:rsidRPr="00476333">
        <w:t xml:space="preserve">:  </w:t>
      </w:r>
      <w:r w:rsidR="00596230" w:rsidRPr="00476333">
        <w:t>4</w:t>
      </w:r>
      <w:r w:rsidRPr="00476333">
        <w:t xml:space="preserve"> sessions of 2 h</w:t>
      </w:r>
      <w:r w:rsidR="005938CD" w:rsidRPr="00476333">
        <w:t xml:space="preserve"> each</w:t>
      </w:r>
      <w:r w:rsidRPr="00476333">
        <w:t>, on consecutive days</w:t>
      </w:r>
      <w:r w:rsidR="00A258FC" w:rsidRPr="00476333">
        <w:t xml:space="preserve"> </w:t>
      </w:r>
      <w:r w:rsidR="008273F8" w:rsidRPr="00476333">
        <w:t>reading materials to be distributed beforehand</w:t>
      </w:r>
      <w:r w:rsidR="00596230" w:rsidRPr="00476333">
        <w:t xml:space="preserve"> </w:t>
      </w:r>
    </w:p>
    <w:p w14:paraId="2C384C1B" w14:textId="3289C336" w:rsidR="00CC05F5" w:rsidRDefault="00CC05F5" w:rsidP="00CC05F5">
      <w:pPr>
        <w:pStyle w:val="ListParagraph"/>
        <w:numPr>
          <w:ilvl w:val="0"/>
          <w:numId w:val="18"/>
        </w:numPr>
        <w:spacing w:after="120"/>
        <w:contextualSpacing w:val="0"/>
      </w:pPr>
      <w:r w:rsidRPr="009C5F6C">
        <w:rPr>
          <w:u w:val="single"/>
        </w:rPr>
        <w:t>Platform</w:t>
      </w:r>
      <w:r>
        <w:t xml:space="preserve">: </w:t>
      </w:r>
      <w:r w:rsidR="009B1E8A">
        <w:t>Zoom</w:t>
      </w:r>
      <w:r w:rsidR="005938CD">
        <w:t xml:space="preserve"> (facilitated by</w:t>
      </w:r>
      <w:r w:rsidR="00732D62">
        <w:t xml:space="preserve"> WTO ITTC</w:t>
      </w:r>
      <w:r w:rsidR="005938CD">
        <w:t>)</w:t>
      </w:r>
    </w:p>
    <w:p w14:paraId="3585C8F9" w14:textId="5B3291A7" w:rsidR="00763089" w:rsidRDefault="001C5616" w:rsidP="00C36E74">
      <w:pPr>
        <w:pStyle w:val="ListParagraph"/>
        <w:numPr>
          <w:ilvl w:val="0"/>
          <w:numId w:val="18"/>
        </w:numPr>
      </w:pPr>
      <w:r w:rsidRPr="005938CD">
        <w:rPr>
          <w:u w:val="single"/>
        </w:rPr>
        <w:t>Target Audience</w:t>
      </w:r>
      <w:r w:rsidRPr="001C5616">
        <w:t xml:space="preserve">: </w:t>
      </w:r>
      <w:r w:rsidR="00763089">
        <w:t>10-15 o</w:t>
      </w:r>
      <w:r w:rsidR="00732D62">
        <w:t xml:space="preserve">fficials from </w:t>
      </w:r>
      <w:r w:rsidR="00763089">
        <w:t xml:space="preserve">the </w:t>
      </w:r>
      <w:r w:rsidR="00732D62">
        <w:t>Ministry of Commerce</w:t>
      </w:r>
      <w:r w:rsidR="00763089">
        <w:t xml:space="preserve">, </w:t>
      </w:r>
      <w:r w:rsidR="00732D62">
        <w:t>Industry</w:t>
      </w:r>
      <w:r w:rsidR="00763089">
        <w:t xml:space="preserve"> and Investment Promotion (MCIIP) and other government authorities responsible for regulating services in Oman. Participants will encompass both officials with a good level of knowledge of the GATS, as well as some without prior knowledge. </w:t>
      </w:r>
    </w:p>
    <w:p w14:paraId="7161FDBA" w14:textId="77777777" w:rsidR="00763089" w:rsidRDefault="00763089" w:rsidP="00763089"/>
    <w:p w14:paraId="6FEB71B5" w14:textId="3E0A88B6" w:rsidR="008273F8" w:rsidRDefault="009C5F6C" w:rsidP="00CC05F5">
      <w:pPr>
        <w:pStyle w:val="ListParagraph"/>
        <w:numPr>
          <w:ilvl w:val="0"/>
          <w:numId w:val="18"/>
        </w:numPr>
        <w:spacing w:after="120"/>
        <w:contextualSpacing w:val="0"/>
      </w:pPr>
      <w:r>
        <w:t>A questionnaire/self-assessment will</w:t>
      </w:r>
      <w:r w:rsidR="008273F8">
        <w:t xml:space="preserve"> be circulated </w:t>
      </w:r>
      <w:r>
        <w:t xml:space="preserve">together </w:t>
      </w:r>
      <w:r w:rsidR="008273F8">
        <w:t>with the programme</w:t>
      </w:r>
      <w:r>
        <w:t xml:space="preserve"> to allow prospective participants to indicate their level of prior knowledge, their area of expertise, and their main interests from the session.</w:t>
      </w:r>
      <w:r w:rsidR="00E937C2">
        <w:t xml:space="preserve">  </w:t>
      </w:r>
    </w:p>
    <w:p w14:paraId="2BE2F19D" w14:textId="251E290F" w:rsidR="008273F8" w:rsidRDefault="001306AE" w:rsidP="001306AE">
      <w:pPr>
        <w:pStyle w:val="ListParagraph"/>
        <w:numPr>
          <w:ilvl w:val="0"/>
          <w:numId w:val="18"/>
        </w:numPr>
        <w:spacing w:after="120"/>
      </w:pPr>
      <w:r w:rsidRPr="001306AE">
        <w:rPr>
          <w:u w:val="single"/>
        </w:rPr>
        <w:t>Objectives</w:t>
      </w:r>
      <w:r>
        <w:t>:</w:t>
      </w:r>
    </w:p>
    <w:p w14:paraId="1119E484" w14:textId="77777777" w:rsidR="001306AE" w:rsidRDefault="001306AE" w:rsidP="001306AE">
      <w:pPr>
        <w:pStyle w:val="ListParagraph"/>
        <w:spacing w:after="120"/>
      </w:pPr>
    </w:p>
    <w:p w14:paraId="75E32A0E" w14:textId="38500873" w:rsidR="001306AE" w:rsidRDefault="001306AE" w:rsidP="001306AE">
      <w:pPr>
        <w:pStyle w:val="ListParagraph"/>
        <w:numPr>
          <w:ilvl w:val="1"/>
          <w:numId w:val="18"/>
        </w:numPr>
        <w:spacing w:after="120"/>
        <w:ind w:left="1434" w:hanging="357"/>
        <w:contextualSpacing w:val="0"/>
      </w:pPr>
      <w:r>
        <w:t>Familiarize participants with major trends in services trade</w:t>
      </w:r>
      <w:r w:rsidR="00E937C2">
        <w:t>, including on relevant regional trade agreements.</w:t>
      </w:r>
    </w:p>
    <w:p w14:paraId="26A22AC0" w14:textId="75BB3A52" w:rsidR="001306AE" w:rsidRDefault="001306AE" w:rsidP="001306AE">
      <w:pPr>
        <w:pStyle w:val="ListParagraph"/>
        <w:numPr>
          <w:ilvl w:val="1"/>
          <w:numId w:val="18"/>
        </w:numPr>
        <w:spacing w:after="120"/>
        <w:ind w:left="1434" w:hanging="357"/>
        <w:contextualSpacing w:val="0"/>
      </w:pPr>
      <w:r>
        <w:t>Enhance understanding of the General Agreement on Trade in Services (GATS)</w:t>
      </w:r>
      <w:r w:rsidR="00E937C2">
        <w:t>;</w:t>
      </w:r>
    </w:p>
    <w:p w14:paraId="017A4D19" w14:textId="135A3E81" w:rsidR="001306AE" w:rsidRDefault="00E937C2" w:rsidP="001306AE">
      <w:pPr>
        <w:pStyle w:val="ListParagraph"/>
        <w:numPr>
          <w:ilvl w:val="1"/>
          <w:numId w:val="18"/>
        </w:numPr>
        <w:spacing w:after="120"/>
        <w:ind w:left="1434" w:hanging="357"/>
        <w:contextualSpacing w:val="0"/>
      </w:pPr>
      <w:r>
        <w:t xml:space="preserve">Update </w:t>
      </w:r>
      <w:r w:rsidR="001306AE">
        <w:t>participants o</w:t>
      </w:r>
      <w:r>
        <w:t xml:space="preserve">n the state of play in the negotiations on services domestic regulation, investment </w:t>
      </w:r>
      <w:r w:rsidR="00400EC8">
        <w:t>F</w:t>
      </w:r>
      <w:r>
        <w:t>acilitation for Development, and discussions in the CTS Special Session</w:t>
      </w:r>
      <w:r w:rsidR="007A5E2C">
        <w:t>.</w:t>
      </w:r>
    </w:p>
    <w:p w14:paraId="35F32519" w14:textId="77777777" w:rsidR="00A258FC" w:rsidRDefault="00A258FC" w:rsidP="00A258FC">
      <w:pPr>
        <w:pStyle w:val="ListParagraph"/>
        <w:spacing w:after="120"/>
        <w:ind w:left="1434"/>
        <w:contextualSpacing w:val="0"/>
      </w:pPr>
    </w:p>
    <w:p w14:paraId="5FBAFEF7" w14:textId="20A9B892" w:rsidR="008A3204" w:rsidRDefault="008A3204" w:rsidP="008A3204">
      <w:pPr>
        <w:spacing w:after="120"/>
        <w:jc w:val="center"/>
        <w:rPr>
          <w:b/>
        </w:rPr>
      </w:pPr>
      <w:r>
        <w:rPr>
          <w:b/>
        </w:rPr>
        <w:t>_______________</w:t>
      </w:r>
    </w:p>
    <w:p w14:paraId="7CD4C71C" w14:textId="139D5341" w:rsidR="00596230" w:rsidRDefault="00596230">
      <w:pPr>
        <w:spacing w:after="200" w:line="276" w:lineRule="auto"/>
        <w:jc w:val="left"/>
      </w:pPr>
      <w:r>
        <w:br w:type="page"/>
      </w:r>
    </w:p>
    <w:p w14:paraId="71D345AF" w14:textId="77777777" w:rsidR="00596230" w:rsidRPr="008273F8" w:rsidRDefault="00596230" w:rsidP="00596230">
      <w:pPr>
        <w:pStyle w:val="Title2"/>
      </w:pPr>
      <w:r w:rsidRPr="008273F8">
        <w:lastRenderedPageBreak/>
        <w:t xml:space="preserve">Programme </w:t>
      </w:r>
      <w:r>
        <w:t>O</w:t>
      </w:r>
      <w:r w:rsidRPr="008273F8">
        <w:t>utline</w:t>
      </w:r>
      <w:r>
        <w:t xml:space="preserve"> </w:t>
      </w:r>
    </w:p>
    <w:p w14:paraId="354E1E46" w14:textId="77777777" w:rsidR="008273F8" w:rsidRDefault="008273F8" w:rsidP="008273F8"/>
    <w:p w14:paraId="72E1EF20" w14:textId="1BAB646E" w:rsidR="008273F8" w:rsidRPr="00763089" w:rsidRDefault="00763089" w:rsidP="007540A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Monday, </w:t>
      </w:r>
      <w:r w:rsidR="007540A3" w:rsidRPr="00763089">
        <w:rPr>
          <w:b/>
          <w:bCs/>
          <w:i/>
          <w:iCs/>
          <w:u w:val="single"/>
        </w:rPr>
        <w:t>7</w:t>
      </w:r>
      <w:r w:rsidR="00E937C2" w:rsidRPr="00763089">
        <w:rPr>
          <w:b/>
          <w:bCs/>
          <w:i/>
          <w:iCs/>
          <w:u w:val="single"/>
        </w:rPr>
        <w:t xml:space="preserve"> </w:t>
      </w:r>
      <w:r w:rsidR="007540A3" w:rsidRPr="00763089">
        <w:rPr>
          <w:b/>
          <w:bCs/>
          <w:i/>
          <w:iCs/>
          <w:u w:val="single"/>
          <w:lang w:val="en-US"/>
        </w:rPr>
        <w:t xml:space="preserve">December </w:t>
      </w:r>
      <w:r w:rsidR="00752EBB" w:rsidRPr="00763089">
        <w:rPr>
          <w:b/>
          <w:bCs/>
          <w:i/>
          <w:iCs/>
          <w:u w:val="single"/>
        </w:rPr>
        <w:t xml:space="preserve">2020, </w:t>
      </w:r>
      <w:r w:rsidR="00E937C2" w:rsidRPr="00763089">
        <w:rPr>
          <w:b/>
          <w:bCs/>
          <w:i/>
          <w:iCs/>
          <w:u w:val="single"/>
        </w:rPr>
        <w:t>09</w:t>
      </w:r>
      <w:r w:rsidR="00752EBB" w:rsidRPr="00763089">
        <w:rPr>
          <w:b/>
          <w:bCs/>
          <w:i/>
          <w:iCs/>
          <w:u w:val="single"/>
        </w:rPr>
        <w:t>:</w:t>
      </w:r>
      <w:r w:rsidR="00C36E74" w:rsidRPr="00763089">
        <w:rPr>
          <w:b/>
          <w:bCs/>
          <w:i/>
          <w:iCs/>
          <w:u w:val="single"/>
        </w:rPr>
        <w:t>00</w:t>
      </w:r>
      <w:r w:rsidR="00752EBB" w:rsidRPr="00763089">
        <w:rPr>
          <w:b/>
          <w:bCs/>
          <w:i/>
          <w:iCs/>
          <w:u w:val="single"/>
        </w:rPr>
        <w:t xml:space="preserve"> – 1</w:t>
      </w:r>
      <w:r w:rsidR="00E937C2" w:rsidRPr="00763089">
        <w:rPr>
          <w:b/>
          <w:bCs/>
          <w:i/>
          <w:iCs/>
          <w:u w:val="single"/>
        </w:rPr>
        <w:t>1</w:t>
      </w:r>
      <w:r w:rsidR="00752EBB" w:rsidRPr="00763089">
        <w:rPr>
          <w:b/>
          <w:bCs/>
          <w:i/>
          <w:iCs/>
          <w:u w:val="single"/>
        </w:rPr>
        <w:t>:</w:t>
      </w:r>
      <w:r w:rsidR="00C36E74" w:rsidRPr="00763089">
        <w:rPr>
          <w:b/>
          <w:bCs/>
          <w:i/>
          <w:iCs/>
          <w:u w:val="single"/>
        </w:rPr>
        <w:t>0</w:t>
      </w:r>
      <w:r w:rsidR="00752EBB" w:rsidRPr="00763089">
        <w:rPr>
          <w:b/>
          <w:bCs/>
          <w:i/>
          <w:iCs/>
          <w:u w:val="single"/>
        </w:rPr>
        <w:t>0 (</w:t>
      </w:r>
      <w:r w:rsidR="00E937C2" w:rsidRPr="00763089">
        <w:rPr>
          <w:b/>
          <w:bCs/>
          <w:i/>
          <w:iCs/>
          <w:u w:val="single"/>
        </w:rPr>
        <w:t>G</w:t>
      </w:r>
      <w:r w:rsidR="000725C1">
        <w:rPr>
          <w:b/>
          <w:bCs/>
          <w:i/>
          <w:iCs/>
          <w:u w:val="single"/>
        </w:rPr>
        <w:t>ene</w:t>
      </w:r>
      <w:r w:rsidR="00E937C2" w:rsidRPr="00763089">
        <w:rPr>
          <w:b/>
          <w:bCs/>
          <w:i/>
          <w:iCs/>
          <w:u w:val="single"/>
        </w:rPr>
        <w:t>va-time</w:t>
      </w:r>
      <w:r w:rsidR="00752EBB" w:rsidRPr="00763089">
        <w:rPr>
          <w:b/>
          <w:bCs/>
          <w:i/>
          <w:iCs/>
          <w:u w:val="single"/>
        </w:rPr>
        <w:t>)</w:t>
      </w:r>
    </w:p>
    <w:p w14:paraId="0C5D23B3" w14:textId="77777777" w:rsidR="008A3204" w:rsidRDefault="008A3204" w:rsidP="008273F8">
      <w:pPr>
        <w:rPr>
          <w:i/>
          <w:iCs/>
          <w:u w:val="single"/>
        </w:rPr>
      </w:pPr>
    </w:p>
    <w:p w14:paraId="64E32FF5" w14:textId="1F1C4F64" w:rsidR="008A3204" w:rsidRPr="003327AF" w:rsidRDefault="008A3204" w:rsidP="008273F8">
      <w:pPr>
        <w:rPr>
          <w:rFonts w:ascii="Calibri" w:hAnsi="Calibri"/>
          <w:sz w:val="22"/>
          <w:lang w:val="fr-FR"/>
        </w:rPr>
      </w:pPr>
      <w:r w:rsidRPr="003327AF">
        <w:rPr>
          <w:lang w:val="fr-FR"/>
        </w:rPr>
        <w:t xml:space="preserve">Resource </w:t>
      </w:r>
      <w:proofErr w:type="spellStart"/>
      <w:proofErr w:type="gramStart"/>
      <w:r w:rsidRPr="003327AF">
        <w:rPr>
          <w:lang w:val="fr-FR"/>
        </w:rPr>
        <w:t>person</w:t>
      </w:r>
      <w:r w:rsidR="003327AF">
        <w:rPr>
          <w:lang w:val="fr-FR"/>
        </w:rPr>
        <w:t>s</w:t>
      </w:r>
      <w:proofErr w:type="spellEnd"/>
      <w:r w:rsidRPr="003327AF">
        <w:rPr>
          <w:lang w:val="fr-FR"/>
        </w:rPr>
        <w:t>:</w:t>
      </w:r>
      <w:proofErr w:type="gramEnd"/>
      <w:r w:rsidRPr="003327AF">
        <w:rPr>
          <w:lang w:val="fr-FR"/>
        </w:rPr>
        <w:t xml:space="preserve"> </w:t>
      </w:r>
      <w:proofErr w:type="spellStart"/>
      <w:r w:rsidR="003327AF" w:rsidRPr="003327AF">
        <w:rPr>
          <w:i/>
          <w:iCs/>
          <w:lang w:val="fr-FR"/>
        </w:rPr>
        <w:t>Panagiotis</w:t>
      </w:r>
      <w:proofErr w:type="spellEnd"/>
      <w:r w:rsidR="003327AF" w:rsidRPr="003327AF">
        <w:rPr>
          <w:i/>
          <w:iCs/>
          <w:lang w:val="fr-FR"/>
        </w:rPr>
        <w:t xml:space="preserve"> </w:t>
      </w:r>
      <w:proofErr w:type="spellStart"/>
      <w:r w:rsidR="003327AF" w:rsidRPr="003327AF">
        <w:rPr>
          <w:i/>
          <w:iCs/>
          <w:lang w:val="fr-FR"/>
        </w:rPr>
        <w:t>Barkas</w:t>
      </w:r>
      <w:proofErr w:type="spellEnd"/>
      <w:r w:rsidR="003327AF" w:rsidRPr="003327AF">
        <w:rPr>
          <w:i/>
          <w:iCs/>
          <w:lang w:val="fr-FR"/>
        </w:rPr>
        <w:t xml:space="preserve"> &amp; </w:t>
      </w:r>
      <w:r w:rsidR="003327AF">
        <w:rPr>
          <w:i/>
          <w:iCs/>
          <w:lang w:val="fr-FR"/>
        </w:rPr>
        <w:t>Ruosi Zhang</w:t>
      </w:r>
    </w:p>
    <w:p w14:paraId="609FA3EC" w14:textId="77777777" w:rsidR="008273F8" w:rsidRPr="003327AF" w:rsidRDefault="008273F8" w:rsidP="008273F8">
      <w:pPr>
        <w:rPr>
          <w:lang w:val="fr-FR"/>
        </w:rPr>
      </w:pPr>
    </w:p>
    <w:p w14:paraId="676073F7" w14:textId="57A8B6A0" w:rsidR="008273F8" w:rsidRDefault="008273F8" w:rsidP="00400EC8">
      <w:pPr>
        <w:pStyle w:val="ListParagraph"/>
        <w:numPr>
          <w:ilvl w:val="0"/>
          <w:numId w:val="19"/>
        </w:numPr>
        <w:spacing w:after="120"/>
        <w:ind w:left="714" w:hanging="357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 xml:space="preserve">Major trends in world services trade  </w:t>
      </w:r>
    </w:p>
    <w:p w14:paraId="7A4DC5C2" w14:textId="351B68CC" w:rsidR="008273F8" w:rsidRDefault="008273F8" w:rsidP="00400EC8">
      <w:pPr>
        <w:pStyle w:val="ListParagraph"/>
        <w:numPr>
          <w:ilvl w:val="0"/>
          <w:numId w:val="19"/>
        </w:numPr>
        <w:spacing w:after="120"/>
        <w:ind w:left="714" w:hanging="357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Overview of the GATS architecture, main purpose and obligations</w:t>
      </w:r>
    </w:p>
    <w:p w14:paraId="01A595EC" w14:textId="77777777" w:rsidR="008273F8" w:rsidRDefault="008273F8" w:rsidP="00400EC8">
      <w:pPr>
        <w:pStyle w:val="ListParagraph"/>
        <w:numPr>
          <w:ilvl w:val="0"/>
          <w:numId w:val="19"/>
        </w:numPr>
        <w:spacing w:after="120"/>
        <w:ind w:left="714" w:hanging="357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Q&amp;A</w:t>
      </w:r>
    </w:p>
    <w:p w14:paraId="4FF4E943" w14:textId="77777777" w:rsidR="008273F8" w:rsidRDefault="008273F8" w:rsidP="008273F8">
      <w:pPr>
        <w:pStyle w:val="ListParagraph"/>
        <w:contextualSpacing w:val="0"/>
        <w:jc w:val="left"/>
        <w:rPr>
          <w:rFonts w:eastAsia="Times New Roman"/>
        </w:rPr>
      </w:pPr>
    </w:p>
    <w:p w14:paraId="14A8AD6C" w14:textId="77777777" w:rsidR="008273F8" w:rsidRDefault="008273F8" w:rsidP="008273F8"/>
    <w:p w14:paraId="2611CB26" w14:textId="5A21476F" w:rsidR="008273F8" w:rsidRPr="008A3204" w:rsidRDefault="00763089" w:rsidP="007540A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Tuesday, </w:t>
      </w:r>
      <w:r w:rsidR="007540A3" w:rsidRPr="00763089">
        <w:rPr>
          <w:b/>
          <w:bCs/>
          <w:i/>
          <w:iCs/>
          <w:u w:val="single"/>
        </w:rPr>
        <w:t>8</w:t>
      </w:r>
      <w:r w:rsidR="00752EBB" w:rsidRPr="00763089">
        <w:rPr>
          <w:b/>
          <w:bCs/>
          <w:i/>
          <w:iCs/>
          <w:u w:val="single"/>
        </w:rPr>
        <w:t xml:space="preserve"> </w:t>
      </w:r>
      <w:r w:rsidR="007540A3" w:rsidRPr="00763089">
        <w:rPr>
          <w:b/>
          <w:bCs/>
          <w:i/>
          <w:iCs/>
          <w:u w:val="single"/>
        </w:rPr>
        <w:t>December</w:t>
      </w:r>
      <w:r w:rsidR="00400EC8" w:rsidRPr="00763089">
        <w:rPr>
          <w:b/>
          <w:bCs/>
          <w:i/>
          <w:iCs/>
          <w:u w:val="single"/>
        </w:rPr>
        <w:t xml:space="preserve"> </w:t>
      </w:r>
      <w:r w:rsidR="00752EBB" w:rsidRPr="008A3204">
        <w:rPr>
          <w:b/>
          <w:bCs/>
          <w:i/>
          <w:iCs/>
          <w:u w:val="single"/>
        </w:rPr>
        <w:t xml:space="preserve">2020, </w:t>
      </w:r>
      <w:r w:rsidR="00400EC8">
        <w:rPr>
          <w:b/>
          <w:bCs/>
          <w:i/>
          <w:iCs/>
          <w:u w:val="single"/>
        </w:rPr>
        <w:t>09</w:t>
      </w:r>
      <w:r w:rsidR="00400EC8" w:rsidRPr="008A3204">
        <w:rPr>
          <w:b/>
          <w:bCs/>
          <w:i/>
          <w:iCs/>
          <w:u w:val="single"/>
        </w:rPr>
        <w:t>:</w:t>
      </w:r>
      <w:r w:rsidR="00400EC8">
        <w:rPr>
          <w:b/>
          <w:bCs/>
          <w:i/>
          <w:iCs/>
          <w:u w:val="single"/>
        </w:rPr>
        <w:t>00</w:t>
      </w:r>
      <w:r w:rsidR="00400EC8" w:rsidRPr="008A3204">
        <w:rPr>
          <w:b/>
          <w:bCs/>
          <w:i/>
          <w:iCs/>
          <w:u w:val="single"/>
        </w:rPr>
        <w:t xml:space="preserve"> – 1</w:t>
      </w:r>
      <w:r w:rsidR="00400EC8">
        <w:rPr>
          <w:b/>
          <w:bCs/>
          <w:i/>
          <w:iCs/>
          <w:u w:val="single"/>
        </w:rPr>
        <w:t>1</w:t>
      </w:r>
      <w:r w:rsidR="00400EC8" w:rsidRPr="008A3204">
        <w:rPr>
          <w:b/>
          <w:bCs/>
          <w:i/>
          <w:iCs/>
          <w:u w:val="single"/>
        </w:rPr>
        <w:t>:</w:t>
      </w:r>
      <w:r w:rsidR="00400EC8">
        <w:rPr>
          <w:b/>
          <w:bCs/>
          <w:i/>
          <w:iCs/>
          <w:u w:val="single"/>
        </w:rPr>
        <w:t>0</w:t>
      </w:r>
      <w:r w:rsidR="00400EC8" w:rsidRPr="008A3204">
        <w:rPr>
          <w:b/>
          <w:bCs/>
          <w:i/>
          <w:iCs/>
          <w:u w:val="single"/>
        </w:rPr>
        <w:t xml:space="preserve">0 </w:t>
      </w:r>
      <w:r w:rsidR="000725C1" w:rsidRPr="00763089">
        <w:rPr>
          <w:b/>
          <w:bCs/>
          <w:i/>
          <w:iCs/>
          <w:u w:val="single"/>
        </w:rPr>
        <w:t>(G</w:t>
      </w:r>
      <w:r w:rsidR="000725C1">
        <w:rPr>
          <w:b/>
          <w:bCs/>
          <w:i/>
          <w:iCs/>
          <w:u w:val="single"/>
        </w:rPr>
        <w:t>ene</w:t>
      </w:r>
      <w:r w:rsidR="000725C1" w:rsidRPr="00763089">
        <w:rPr>
          <w:b/>
          <w:bCs/>
          <w:i/>
          <w:iCs/>
          <w:u w:val="single"/>
        </w:rPr>
        <w:t>va-time)</w:t>
      </w:r>
    </w:p>
    <w:p w14:paraId="592E9C60" w14:textId="6C31F8F9" w:rsidR="008A3204" w:rsidRDefault="008A3204" w:rsidP="008273F8">
      <w:pPr>
        <w:rPr>
          <w:i/>
          <w:iCs/>
          <w:u w:val="single"/>
        </w:rPr>
      </w:pPr>
    </w:p>
    <w:p w14:paraId="7E8AE278" w14:textId="3BA05734" w:rsidR="00E937C2" w:rsidRPr="008A3204" w:rsidRDefault="00E937C2" w:rsidP="00E937C2">
      <w:pPr>
        <w:rPr>
          <w:rFonts w:ascii="Calibri" w:hAnsi="Calibri"/>
          <w:sz w:val="22"/>
        </w:rPr>
      </w:pPr>
      <w:r w:rsidRPr="008A3204">
        <w:t xml:space="preserve">Resource person: </w:t>
      </w:r>
      <w:r w:rsidR="003327AF">
        <w:rPr>
          <w:i/>
          <w:iCs/>
          <w:lang w:val="fr-FR"/>
        </w:rPr>
        <w:t>Ruosi Zhang</w:t>
      </w:r>
    </w:p>
    <w:p w14:paraId="13AB2C27" w14:textId="77777777" w:rsidR="008273F8" w:rsidRDefault="008273F8" w:rsidP="008273F8"/>
    <w:p w14:paraId="6BFCDAF6" w14:textId="12297C37" w:rsidR="008A3204" w:rsidRDefault="008A3204" w:rsidP="00400EC8">
      <w:pPr>
        <w:pStyle w:val="ListParagraph"/>
        <w:numPr>
          <w:ilvl w:val="0"/>
          <w:numId w:val="20"/>
        </w:numPr>
        <w:spacing w:after="120"/>
        <w:ind w:left="714" w:hanging="357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Main obligations of the GATS – Most-Favoured-Nation Treatment, Market Access, National Treatment</w:t>
      </w:r>
    </w:p>
    <w:p w14:paraId="28C98240" w14:textId="7AB9E42D" w:rsidR="008273F8" w:rsidRDefault="008273F8" w:rsidP="00400EC8">
      <w:pPr>
        <w:pStyle w:val="ListParagraph"/>
        <w:numPr>
          <w:ilvl w:val="0"/>
          <w:numId w:val="20"/>
        </w:numPr>
        <w:spacing w:after="120"/>
        <w:ind w:left="714" w:hanging="357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Scheduling of Commitments</w:t>
      </w:r>
    </w:p>
    <w:p w14:paraId="48738B35" w14:textId="113E4700" w:rsidR="00400EC8" w:rsidRDefault="00400EC8" w:rsidP="00400EC8">
      <w:pPr>
        <w:pStyle w:val="ListParagraph"/>
        <w:numPr>
          <w:ilvl w:val="0"/>
          <w:numId w:val="20"/>
        </w:numPr>
        <w:spacing w:after="120"/>
        <w:ind w:left="714" w:hanging="357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 xml:space="preserve">Scheduling Exercise </w:t>
      </w:r>
    </w:p>
    <w:p w14:paraId="1B2C276F" w14:textId="77777777" w:rsidR="008273F8" w:rsidRDefault="008273F8" w:rsidP="00400EC8">
      <w:pPr>
        <w:pStyle w:val="ListParagraph"/>
        <w:numPr>
          <w:ilvl w:val="0"/>
          <w:numId w:val="20"/>
        </w:numPr>
        <w:spacing w:after="120"/>
        <w:ind w:left="714" w:hanging="357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Q&amp;A</w:t>
      </w:r>
    </w:p>
    <w:p w14:paraId="51288967" w14:textId="77777777" w:rsidR="008273F8" w:rsidRDefault="008273F8" w:rsidP="008273F8">
      <w:pPr>
        <w:pStyle w:val="ListParagraph"/>
        <w:contextualSpacing w:val="0"/>
        <w:jc w:val="left"/>
        <w:rPr>
          <w:rFonts w:eastAsia="Times New Roman"/>
        </w:rPr>
      </w:pPr>
    </w:p>
    <w:p w14:paraId="0E82164D" w14:textId="77777777" w:rsidR="008273F8" w:rsidRDefault="008273F8" w:rsidP="008273F8"/>
    <w:p w14:paraId="40C01201" w14:textId="24F919B5" w:rsidR="00400EC8" w:rsidRPr="008A3204" w:rsidRDefault="00763089" w:rsidP="007540A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Wednesday,</w:t>
      </w:r>
      <w:r w:rsidR="00400EC8">
        <w:rPr>
          <w:b/>
          <w:bCs/>
          <w:i/>
          <w:iCs/>
          <w:u w:val="single"/>
        </w:rPr>
        <w:t xml:space="preserve"> </w:t>
      </w:r>
      <w:r w:rsidR="007540A3" w:rsidRPr="00763089">
        <w:rPr>
          <w:b/>
          <w:bCs/>
          <w:i/>
          <w:iCs/>
          <w:u w:val="single"/>
        </w:rPr>
        <w:t xml:space="preserve">9 December </w:t>
      </w:r>
      <w:r w:rsidR="00400EC8" w:rsidRPr="008A3204">
        <w:rPr>
          <w:b/>
          <w:bCs/>
          <w:i/>
          <w:iCs/>
          <w:u w:val="single"/>
        </w:rPr>
        <w:t xml:space="preserve">2020, </w:t>
      </w:r>
      <w:r w:rsidR="00400EC8">
        <w:rPr>
          <w:b/>
          <w:bCs/>
          <w:i/>
          <w:iCs/>
          <w:u w:val="single"/>
        </w:rPr>
        <w:t>09</w:t>
      </w:r>
      <w:r w:rsidR="00400EC8" w:rsidRPr="008A3204">
        <w:rPr>
          <w:b/>
          <w:bCs/>
          <w:i/>
          <w:iCs/>
          <w:u w:val="single"/>
        </w:rPr>
        <w:t>:</w:t>
      </w:r>
      <w:r w:rsidR="00400EC8">
        <w:rPr>
          <w:b/>
          <w:bCs/>
          <w:i/>
          <w:iCs/>
          <w:u w:val="single"/>
        </w:rPr>
        <w:t>00</w:t>
      </w:r>
      <w:r w:rsidR="00400EC8" w:rsidRPr="008A3204">
        <w:rPr>
          <w:b/>
          <w:bCs/>
          <w:i/>
          <w:iCs/>
          <w:u w:val="single"/>
        </w:rPr>
        <w:t xml:space="preserve"> – 1</w:t>
      </w:r>
      <w:r w:rsidR="00400EC8">
        <w:rPr>
          <w:b/>
          <w:bCs/>
          <w:i/>
          <w:iCs/>
          <w:u w:val="single"/>
        </w:rPr>
        <w:t>1</w:t>
      </w:r>
      <w:r w:rsidR="00400EC8" w:rsidRPr="008A3204">
        <w:rPr>
          <w:b/>
          <w:bCs/>
          <w:i/>
          <w:iCs/>
          <w:u w:val="single"/>
        </w:rPr>
        <w:t>:</w:t>
      </w:r>
      <w:r w:rsidR="00400EC8">
        <w:rPr>
          <w:b/>
          <w:bCs/>
          <w:i/>
          <w:iCs/>
          <w:u w:val="single"/>
        </w:rPr>
        <w:t>0</w:t>
      </w:r>
      <w:r w:rsidR="00400EC8" w:rsidRPr="008A3204">
        <w:rPr>
          <w:b/>
          <w:bCs/>
          <w:i/>
          <w:iCs/>
          <w:u w:val="single"/>
        </w:rPr>
        <w:t xml:space="preserve">0 </w:t>
      </w:r>
      <w:r w:rsidR="000725C1" w:rsidRPr="00763089">
        <w:rPr>
          <w:b/>
          <w:bCs/>
          <w:i/>
          <w:iCs/>
          <w:u w:val="single"/>
        </w:rPr>
        <w:t>(G</w:t>
      </w:r>
      <w:r w:rsidR="000725C1">
        <w:rPr>
          <w:b/>
          <w:bCs/>
          <w:i/>
          <w:iCs/>
          <w:u w:val="single"/>
        </w:rPr>
        <w:t>ene</w:t>
      </w:r>
      <w:r w:rsidR="000725C1" w:rsidRPr="00763089">
        <w:rPr>
          <w:b/>
          <w:bCs/>
          <w:i/>
          <w:iCs/>
          <w:u w:val="single"/>
        </w:rPr>
        <w:t>va-time)</w:t>
      </w:r>
    </w:p>
    <w:p w14:paraId="35940A67" w14:textId="77777777" w:rsidR="00C36E74" w:rsidRDefault="00C36E74" w:rsidP="008273F8"/>
    <w:p w14:paraId="58DFE870" w14:textId="682B1A95" w:rsidR="008A3204" w:rsidRPr="003327AF" w:rsidRDefault="00400EC8" w:rsidP="008273F8">
      <w:pPr>
        <w:rPr>
          <w:i/>
          <w:iCs/>
          <w:lang w:val="fr-FR"/>
        </w:rPr>
      </w:pPr>
      <w:r w:rsidRPr="003327AF">
        <w:rPr>
          <w:lang w:val="fr-FR"/>
        </w:rPr>
        <w:t xml:space="preserve">Resource </w:t>
      </w:r>
      <w:proofErr w:type="spellStart"/>
      <w:proofErr w:type="gramStart"/>
      <w:r w:rsidRPr="003327AF">
        <w:rPr>
          <w:lang w:val="fr-FR"/>
        </w:rPr>
        <w:t>person</w:t>
      </w:r>
      <w:r w:rsidR="003327AF">
        <w:rPr>
          <w:lang w:val="fr-FR"/>
        </w:rPr>
        <w:t>s</w:t>
      </w:r>
      <w:proofErr w:type="spellEnd"/>
      <w:r w:rsidRPr="003327AF">
        <w:rPr>
          <w:lang w:val="fr-FR"/>
        </w:rPr>
        <w:t>:</w:t>
      </w:r>
      <w:proofErr w:type="gramEnd"/>
      <w:r w:rsidRPr="003327AF">
        <w:rPr>
          <w:lang w:val="fr-FR"/>
        </w:rPr>
        <w:t xml:space="preserve"> </w:t>
      </w:r>
      <w:r w:rsidR="003327AF" w:rsidRPr="003327AF">
        <w:rPr>
          <w:i/>
          <w:iCs/>
          <w:lang w:val="fr-FR"/>
        </w:rPr>
        <w:t>Juan Marchetti &amp; M</w:t>
      </w:r>
      <w:r w:rsidR="003327AF">
        <w:rPr>
          <w:i/>
          <w:iCs/>
          <w:lang w:val="fr-FR"/>
        </w:rPr>
        <w:t>arkus Jelitto</w:t>
      </w:r>
    </w:p>
    <w:p w14:paraId="5D83B3D8" w14:textId="209744A1" w:rsidR="00400EC8" w:rsidRPr="003327AF" w:rsidRDefault="00400EC8" w:rsidP="008273F8">
      <w:pPr>
        <w:rPr>
          <w:i/>
          <w:iCs/>
          <w:lang w:val="fr-FR"/>
        </w:rPr>
      </w:pPr>
    </w:p>
    <w:p w14:paraId="3C78CA2E" w14:textId="77777777" w:rsidR="003327AF" w:rsidRDefault="003327AF" w:rsidP="003327AF">
      <w:pPr>
        <w:pStyle w:val="ListParagraph"/>
        <w:numPr>
          <w:ilvl w:val="0"/>
          <w:numId w:val="20"/>
        </w:numPr>
        <w:spacing w:after="120"/>
        <w:ind w:left="714" w:hanging="357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State of play of negotiations in the Joint Initiative on Services Domestic Regulation;</w:t>
      </w:r>
    </w:p>
    <w:p w14:paraId="00F12127" w14:textId="77777777" w:rsidR="003327AF" w:rsidRDefault="003327AF" w:rsidP="003327AF">
      <w:pPr>
        <w:pStyle w:val="ListParagraph"/>
        <w:numPr>
          <w:ilvl w:val="0"/>
          <w:numId w:val="20"/>
        </w:numPr>
        <w:spacing w:after="120"/>
        <w:ind w:left="714" w:hanging="357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State of play of negotiations in the Joint Initiative on Investment Facilitation for Development</w:t>
      </w:r>
    </w:p>
    <w:p w14:paraId="3D9191DC" w14:textId="77777777" w:rsidR="003327AF" w:rsidRDefault="003327AF" w:rsidP="003327AF">
      <w:pPr>
        <w:pStyle w:val="ListParagraph"/>
        <w:numPr>
          <w:ilvl w:val="0"/>
          <w:numId w:val="20"/>
        </w:numPr>
        <w:spacing w:after="120"/>
        <w:ind w:left="714" w:hanging="357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Q&amp;A</w:t>
      </w:r>
    </w:p>
    <w:p w14:paraId="0E185C5A" w14:textId="579B94E7" w:rsidR="008A3204" w:rsidRDefault="008A3204" w:rsidP="008A3204"/>
    <w:p w14:paraId="6D91CD0E" w14:textId="0D747C30" w:rsidR="007A5E2C" w:rsidRDefault="007A5E2C" w:rsidP="007A5E2C"/>
    <w:p w14:paraId="4DA0966C" w14:textId="78E5E5B9" w:rsidR="00596230" w:rsidRPr="008A3204" w:rsidRDefault="00763089" w:rsidP="007540A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Thursday, </w:t>
      </w:r>
      <w:r w:rsidRPr="008A3204">
        <w:rPr>
          <w:b/>
          <w:bCs/>
          <w:i/>
          <w:iCs/>
          <w:u w:val="single"/>
        </w:rPr>
        <w:t>10</w:t>
      </w:r>
      <w:r w:rsidR="007540A3" w:rsidRPr="00763089">
        <w:rPr>
          <w:b/>
          <w:bCs/>
          <w:i/>
          <w:iCs/>
          <w:u w:val="single"/>
        </w:rPr>
        <w:t xml:space="preserve"> December </w:t>
      </w:r>
      <w:r w:rsidR="00596230" w:rsidRPr="008A3204">
        <w:rPr>
          <w:b/>
          <w:bCs/>
          <w:i/>
          <w:iCs/>
          <w:u w:val="single"/>
        </w:rPr>
        <w:t xml:space="preserve">2020, </w:t>
      </w:r>
      <w:r w:rsidR="00596230">
        <w:rPr>
          <w:b/>
          <w:bCs/>
          <w:i/>
          <w:iCs/>
          <w:u w:val="single"/>
        </w:rPr>
        <w:t>09</w:t>
      </w:r>
      <w:r w:rsidR="00596230" w:rsidRPr="008A3204">
        <w:rPr>
          <w:b/>
          <w:bCs/>
          <w:i/>
          <w:iCs/>
          <w:u w:val="single"/>
        </w:rPr>
        <w:t>:</w:t>
      </w:r>
      <w:r w:rsidR="00596230">
        <w:rPr>
          <w:b/>
          <w:bCs/>
          <w:i/>
          <w:iCs/>
          <w:u w:val="single"/>
        </w:rPr>
        <w:t>00</w:t>
      </w:r>
      <w:r w:rsidR="00596230" w:rsidRPr="008A3204">
        <w:rPr>
          <w:b/>
          <w:bCs/>
          <w:i/>
          <w:iCs/>
          <w:u w:val="single"/>
        </w:rPr>
        <w:t xml:space="preserve"> – 1</w:t>
      </w:r>
      <w:r w:rsidR="00596230">
        <w:rPr>
          <w:b/>
          <w:bCs/>
          <w:i/>
          <w:iCs/>
          <w:u w:val="single"/>
        </w:rPr>
        <w:t>1</w:t>
      </w:r>
      <w:r w:rsidR="00596230" w:rsidRPr="008A3204">
        <w:rPr>
          <w:b/>
          <w:bCs/>
          <w:i/>
          <w:iCs/>
          <w:u w:val="single"/>
        </w:rPr>
        <w:t>:</w:t>
      </w:r>
      <w:r w:rsidR="00596230">
        <w:rPr>
          <w:b/>
          <w:bCs/>
          <w:i/>
          <w:iCs/>
          <w:u w:val="single"/>
        </w:rPr>
        <w:t>0</w:t>
      </w:r>
      <w:r w:rsidR="00596230" w:rsidRPr="008A3204">
        <w:rPr>
          <w:b/>
          <w:bCs/>
          <w:i/>
          <w:iCs/>
          <w:u w:val="single"/>
        </w:rPr>
        <w:t xml:space="preserve">0 </w:t>
      </w:r>
      <w:r w:rsidR="000725C1" w:rsidRPr="00763089">
        <w:rPr>
          <w:b/>
          <w:bCs/>
          <w:i/>
          <w:iCs/>
          <w:u w:val="single"/>
        </w:rPr>
        <w:t>(G</w:t>
      </w:r>
      <w:r w:rsidR="000725C1">
        <w:rPr>
          <w:b/>
          <w:bCs/>
          <w:i/>
          <w:iCs/>
          <w:u w:val="single"/>
        </w:rPr>
        <w:t>ene</w:t>
      </w:r>
      <w:r w:rsidR="000725C1" w:rsidRPr="00763089">
        <w:rPr>
          <w:b/>
          <w:bCs/>
          <w:i/>
          <w:iCs/>
          <w:u w:val="single"/>
        </w:rPr>
        <w:t>va-time)</w:t>
      </w:r>
    </w:p>
    <w:p w14:paraId="251D8322" w14:textId="31727916" w:rsidR="007A5E2C" w:rsidRDefault="007A5E2C" w:rsidP="007A5E2C"/>
    <w:p w14:paraId="71FAB7D8" w14:textId="3FD9D8D5" w:rsidR="00596230" w:rsidRDefault="00596230" w:rsidP="00596230">
      <w:pPr>
        <w:rPr>
          <w:i/>
          <w:iCs/>
        </w:rPr>
      </w:pPr>
      <w:r w:rsidRPr="008A3204">
        <w:t>Resource person</w:t>
      </w:r>
      <w:r>
        <w:t>s</w:t>
      </w:r>
      <w:r w:rsidRPr="008A3204">
        <w:t xml:space="preserve">: </w:t>
      </w:r>
      <w:r w:rsidR="003327AF">
        <w:rPr>
          <w:i/>
          <w:iCs/>
        </w:rPr>
        <w:t>Martin Roy</w:t>
      </w:r>
    </w:p>
    <w:p w14:paraId="0F9C15BD" w14:textId="77777777" w:rsidR="00596230" w:rsidRDefault="00596230" w:rsidP="007A5E2C"/>
    <w:p w14:paraId="417C822E" w14:textId="77777777" w:rsidR="003327AF" w:rsidRDefault="003327AF" w:rsidP="003327AF">
      <w:pPr>
        <w:pStyle w:val="ListParagraph"/>
        <w:numPr>
          <w:ilvl w:val="0"/>
          <w:numId w:val="20"/>
        </w:numPr>
        <w:spacing w:after="120"/>
        <w:ind w:left="714" w:hanging="357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Trends in Services Regional Trade Agreements</w:t>
      </w:r>
    </w:p>
    <w:p w14:paraId="609AF6D3" w14:textId="77777777" w:rsidR="003327AF" w:rsidRDefault="003327AF" w:rsidP="003327AF">
      <w:pPr>
        <w:pStyle w:val="ListParagraph"/>
        <w:numPr>
          <w:ilvl w:val="0"/>
          <w:numId w:val="20"/>
        </w:numPr>
        <w:spacing w:after="120"/>
        <w:ind w:left="714" w:hanging="357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 xml:space="preserve">Update on Market Access discussions in the Council for Trade in Services (Special Session) </w:t>
      </w:r>
    </w:p>
    <w:p w14:paraId="33FBEDDF" w14:textId="77777777" w:rsidR="003327AF" w:rsidRDefault="003327AF" w:rsidP="003327AF">
      <w:pPr>
        <w:pStyle w:val="ListParagraph"/>
        <w:numPr>
          <w:ilvl w:val="0"/>
          <w:numId w:val="20"/>
        </w:numPr>
        <w:spacing w:after="120"/>
        <w:ind w:left="714" w:hanging="357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Q&amp;A</w:t>
      </w:r>
    </w:p>
    <w:p w14:paraId="3079E023" w14:textId="77777777" w:rsidR="00400EC8" w:rsidRDefault="00400EC8" w:rsidP="00400EC8">
      <w:pPr>
        <w:pStyle w:val="ListParagraph"/>
        <w:contextualSpacing w:val="0"/>
        <w:jc w:val="left"/>
        <w:rPr>
          <w:rFonts w:eastAsia="Times New Roman"/>
        </w:rPr>
      </w:pPr>
    </w:p>
    <w:p w14:paraId="448A986E" w14:textId="5F670530" w:rsidR="007A5E2C" w:rsidRDefault="007A5E2C" w:rsidP="007A5E2C"/>
    <w:p w14:paraId="0E3ED8AF" w14:textId="1C0B67AD" w:rsidR="007A5E2C" w:rsidRDefault="007A5E2C" w:rsidP="007A5E2C"/>
    <w:p w14:paraId="7C9510DD" w14:textId="7DB4F740" w:rsidR="007A5E2C" w:rsidRPr="007A5E2C" w:rsidRDefault="007A5E2C" w:rsidP="007A5E2C">
      <w:pPr>
        <w:jc w:val="center"/>
      </w:pPr>
      <w:r>
        <w:rPr>
          <w:b/>
        </w:rPr>
        <w:t>__________</w:t>
      </w:r>
    </w:p>
    <w:sectPr w:rsidR="007A5E2C" w:rsidRPr="007A5E2C" w:rsidSect="00E937C2">
      <w:headerReference w:type="default" r:id="rId9"/>
      <w:pgSz w:w="11906" w:h="16838" w:code="9"/>
      <w:pgMar w:top="1276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13978" w14:textId="77777777" w:rsidR="0021569C" w:rsidRDefault="0021569C" w:rsidP="00ED54E0">
      <w:r>
        <w:separator/>
      </w:r>
    </w:p>
  </w:endnote>
  <w:endnote w:type="continuationSeparator" w:id="0">
    <w:p w14:paraId="4423BB4C" w14:textId="77777777" w:rsidR="0021569C" w:rsidRDefault="0021569C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9338A" w14:textId="77777777" w:rsidR="0021569C" w:rsidRDefault="0021569C" w:rsidP="00ED54E0">
      <w:r>
        <w:separator/>
      </w:r>
    </w:p>
  </w:footnote>
  <w:footnote w:type="continuationSeparator" w:id="0">
    <w:p w14:paraId="749EB27E" w14:textId="77777777" w:rsidR="0021569C" w:rsidRDefault="0021569C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69C1D" w14:textId="2198BCD1" w:rsidR="009C5F6C" w:rsidRDefault="005D3FAD" w:rsidP="005D3FAD">
    <w:pPr>
      <w:pStyle w:val="Header"/>
    </w:pPr>
    <w:r>
      <w:t>1</w:t>
    </w:r>
    <w:r w:rsidR="008512D6">
      <w:t>9</w:t>
    </w:r>
    <w:r w:rsidR="00C36E74">
      <w:t xml:space="preserve"> </w:t>
    </w:r>
    <w:r w:rsidR="00763089">
      <w:t>October</w:t>
    </w:r>
    <w:r w:rsidR="009C5F6C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150016"/>
    <w:multiLevelType w:val="hybridMultilevel"/>
    <w:tmpl w:val="768ECB8A"/>
    <w:lvl w:ilvl="0" w:tplc="EA5C6BE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211C6"/>
    <w:multiLevelType w:val="hybridMultilevel"/>
    <w:tmpl w:val="5EFAFEC2"/>
    <w:lvl w:ilvl="0" w:tplc="F2589B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E264E"/>
    <w:multiLevelType w:val="hybridMultilevel"/>
    <w:tmpl w:val="500AEFA2"/>
    <w:lvl w:ilvl="0" w:tplc="F2589B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75F72"/>
    <w:multiLevelType w:val="hybridMultilevel"/>
    <w:tmpl w:val="CFEAC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 w15:restartNumberingAfterBreak="0">
    <w:nsid w:val="57454AB1"/>
    <w:multiLevelType w:val="multilevel"/>
    <w:tmpl w:val="CC52177C"/>
    <w:numStyleLink w:val="LegalHeadings"/>
  </w:abstractNum>
  <w:abstractNum w:abstractNumId="17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8" w15:restartNumberingAfterBreak="0">
    <w:nsid w:val="612D42D0"/>
    <w:multiLevelType w:val="hybridMultilevel"/>
    <w:tmpl w:val="F5F6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6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F5"/>
    <w:rsid w:val="000106E0"/>
    <w:rsid w:val="000111BB"/>
    <w:rsid w:val="0001352B"/>
    <w:rsid w:val="00022C0F"/>
    <w:rsid w:val="000272F6"/>
    <w:rsid w:val="00037AC4"/>
    <w:rsid w:val="000423BF"/>
    <w:rsid w:val="000725C1"/>
    <w:rsid w:val="000A4945"/>
    <w:rsid w:val="000B31E1"/>
    <w:rsid w:val="0011356B"/>
    <w:rsid w:val="001306AE"/>
    <w:rsid w:val="0013337F"/>
    <w:rsid w:val="001451F3"/>
    <w:rsid w:val="00182B84"/>
    <w:rsid w:val="001946F2"/>
    <w:rsid w:val="001A751D"/>
    <w:rsid w:val="001C5616"/>
    <w:rsid w:val="001D0F5C"/>
    <w:rsid w:val="001E291F"/>
    <w:rsid w:val="0021569C"/>
    <w:rsid w:val="00233408"/>
    <w:rsid w:val="00237417"/>
    <w:rsid w:val="0027067B"/>
    <w:rsid w:val="002877A3"/>
    <w:rsid w:val="002A15FB"/>
    <w:rsid w:val="002A6940"/>
    <w:rsid w:val="002E249B"/>
    <w:rsid w:val="00304385"/>
    <w:rsid w:val="00311BE2"/>
    <w:rsid w:val="00320249"/>
    <w:rsid w:val="003327AF"/>
    <w:rsid w:val="003572B4"/>
    <w:rsid w:val="003616BF"/>
    <w:rsid w:val="00371F2B"/>
    <w:rsid w:val="00383F10"/>
    <w:rsid w:val="0039413A"/>
    <w:rsid w:val="00400EC8"/>
    <w:rsid w:val="00431A44"/>
    <w:rsid w:val="004551EC"/>
    <w:rsid w:val="00467032"/>
    <w:rsid w:val="0046754A"/>
    <w:rsid w:val="00476333"/>
    <w:rsid w:val="004A31FF"/>
    <w:rsid w:val="004F203A"/>
    <w:rsid w:val="00512FF5"/>
    <w:rsid w:val="005336B8"/>
    <w:rsid w:val="005938CD"/>
    <w:rsid w:val="00596230"/>
    <w:rsid w:val="00596F99"/>
    <w:rsid w:val="005B04B9"/>
    <w:rsid w:val="005B68C7"/>
    <w:rsid w:val="005B7054"/>
    <w:rsid w:val="005D0152"/>
    <w:rsid w:val="005D3FAD"/>
    <w:rsid w:val="005D5981"/>
    <w:rsid w:val="005F30CB"/>
    <w:rsid w:val="00612644"/>
    <w:rsid w:val="00674CCD"/>
    <w:rsid w:val="006A18DC"/>
    <w:rsid w:val="006D6742"/>
    <w:rsid w:val="006E3654"/>
    <w:rsid w:val="006F5826"/>
    <w:rsid w:val="006F79D6"/>
    <w:rsid w:val="00700181"/>
    <w:rsid w:val="007141CF"/>
    <w:rsid w:val="00720A1D"/>
    <w:rsid w:val="00727F16"/>
    <w:rsid w:val="00732D62"/>
    <w:rsid w:val="00745146"/>
    <w:rsid w:val="0074635B"/>
    <w:rsid w:val="00752EBB"/>
    <w:rsid w:val="007540A3"/>
    <w:rsid w:val="007577E3"/>
    <w:rsid w:val="00760DB3"/>
    <w:rsid w:val="00763089"/>
    <w:rsid w:val="00767204"/>
    <w:rsid w:val="007A5E2C"/>
    <w:rsid w:val="007C79F0"/>
    <w:rsid w:val="007E6507"/>
    <w:rsid w:val="007F2B8E"/>
    <w:rsid w:val="007F2DB0"/>
    <w:rsid w:val="0080111B"/>
    <w:rsid w:val="00801CBB"/>
    <w:rsid w:val="00807247"/>
    <w:rsid w:val="008273F8"/>
    <w:rsid w:val="00840C2B"/>
    <w:rsid w:val="00850889"/>
    <w:rsid w:val="008512D6"/>
    <w:rsid w:val="008739FD"/>
    <w:rsid w:val="008921FC"/>
    <w:rsid w:val="008A3204"/>
    <w:rsid w:val="008A44DB"/>
    <w:rsid w:val="008A7BB6"/>
    <w:rsid w:val="008E372C"/>
    <w:rsid w:val="0091651A"/>
    <w:rsid w:val="00920FD4"/>
    <w:rsid w:val="00947C09"/>
    <w:rsid w:val="009641C0"/>
    <w:rsid w:val="00982409"/>
    <w:rsid w:val="009A00C2"/>
    <w:rsid w:val="009A6F54"/>
    <w:rsid w:val="009A7E67"/>
    <w:rsid w:val="009B0823"/>
    <w:rsid w:val="009B1E8A"/>
    <w:rsid w:val="009C5F6C"/>
    <w:rsid w:val="00A258FC"/>
    <w:rsid w:val="00A53DCE"/>
    <w:rsid w:val="00A5534F"/>
    <w:rsid w:val="00A6057A"/>
    <w:rsid w:val="00A74017"/>
    <w:rsid w:val="00A97A1E"/>
    <w:rsid w:val="00AA332C"/>
    <w:rsid w:val="00AB49AE"/>
    <w:rsid w:val="00AC24C7"/>
    <w:rsid w:val="00AC27F8"/>
    <w:rsid w:val="00AD4C72"/>
    <w:rsid w:val="00AE20ED"/>
    <w:rsid w:val="00AE2AEE"/>
    <w:rsid w:val="00B1394B"/>
    <w:rsid w:val="00B230EC"/>
    <w:rsid w:val="00B50DC4"/>
    <w:rsid w:val="00B56EDC"/>
    <w:rsid w:val="00B67C16"/>
    <w:rsid w:val="00BB1F84"/>
    <w:rsid w:val="00BB3733"/>
    <w:rsid w:val="00BE5468"/>
    <w:rsid w:val="00C11EAC"/>
    <w:rsid w:val="00C305D7"/>
    <w:rsid w:val="00C30F2A"/>
    <w:rsid w:val="00C36E74"/>
    <w:rsid w:val="00C43456"/>
    <w:rsid w:val="00C65C0C"/>
    <w:rsid w:val="00C808FC"/>
    <w:rsid w:val="00CC05F5"/>
    <w:rsid w:val="00CC5DCA"/>
    <w:rsid w:val="00CD7D97"/>
    <w:rsid w:val="00CE3EE6"/>
    <w:rsid w:val="00CE4BA1"/>
    <w:rsid w:val="00CF30DB"/>
    <w:rsid w:val="00D000C7"/>
    <w:rsid w:val="00D52A9D"/>
    <w:rsid w:val="00D55AAD"/>
    <w:rsid w:val="00D747AE"/>
    <w:rsid w:val="00D9226C"/>
    <w:rsid w:val="00DA20BD"/>
    <w:rsid w:val="00DE50DB"/>
    <w:rsid w:val="00DF6AE1"/>
    <w:rsid w:val="00E40094"/>
    <w:rsid w:val="00E46FD5"/>
    <w:rsid w:val="00E544BB"/>
    <w:rsid w:val="00E56545"/>
    <w:rsid w:val="00E85004"/>
    <w:rsid w:val="00E937C2"/>
    <w:rsid w:val="00EA5D4F"/>
    <w:rsid w:val="00EB6C56"/>
    <w:rsid w:val="00EB6F21"/>
    <w:rsid w:val="00ED54E0"/>
    <w:rsid w:val="00F01C13"/>
    <w:rsid w:val="00F32397"/>
    <w:rsid w:val="00F40595"/>
    <w:rsid w:val="00F957D8"/>
    <w:rsid w:val="00FA5EBC"/>
    <w:rsid w:val="00FD224A"/>
    <w:rsid w:val="00FD6CF3"/>
    <w:rsid w:val="00FD79BF"/>
    <w:rsid w:val="00FF3E5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D584"/>
  <w15:docId w15:val="{AD3C3D2E-27C2-4774-9045-33ED5D9C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F006-11F3-4168-AA91-C7206F84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4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Jelitto, Markus</dc:creator>
  <cp:lastModifiedBy>Brouillaud, Nadine</cp:lastModifiedBy>
  <cp:revision>2</cp:revision>
  <dcterms:created xsi:type="dcterms:W3CDTF">2020-10-19T08:53:00Z</dcterms:created>
  <dcterms:modified xsi:type="dcterms:W3CDTF">2020-10-19T08:53:00Z</dcterms:modified>
</cp:coreProperties>
</file>