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EE0E" w14:textId="77777777" w:rsidR="008D403E" w:rsidRPr="00C535B5" w:rsidRDefault="005079E6" w:rsidP="00365191">
      <w:pPr>
        <w:spacing w:before="480" w:after="240"/>
        <w:contextualSpacing/>
        <w:jc w:val="center"/>
        <w:rPr>
          <w:rFonts w:eastAsia="Times New Roman"/>
          <w:b/>
          <w:caps/>
          <w:color w:val="006283"/>
          <w:kern w:val="28"/>
          <w:sz w:val="20"/>
          <w:szCs w:val="52"/>
        </w:rPr>
      </w:pPr>
      <w:r w:rsidRPr="00C535B5">
        <w:rPr>
          <w:rFonts w:eastAsia="Times New Roman"/>
          <w:b/>
          <w:caps/>
          <w:color w:val="006283"/>
          <w:kern w:val="28"/>
          <w:sz w:val="20"/>
          <w:szCs w:val="52"/>
        </w:rPr>
        <w:t>Trade and Public Health Workshop</w:t>
      </w:r>
    </w:p>
    <w:p w14:paraId="1D817B49" w14:textId="77777777" w:rsidR="004D42B2" w:rsidRDefault="004D42B2" w:rsidP="00653F77">
      <w:pPr>
        <w:pStyle w:val="Caption"/>
        <w:spacing w:after="0"/>
        <w:jc w:val="center"/>
      </w:pPr>
      <w:r>
        <w:t>Organized by the WTO Secretariat</w:t>
      </w:r>
    </w:p>
    <w:p w14:paraId="0B635E17" w14:textId="77777777" w:rsidR="004D42B2" w:rsidRDefault="004D42B2" w:rsidP="00653F77">
      <w:pPr>
        <w:pStyle w:val="Caption"/>
        <w:spacing w:after="0"/>
        <w:jc w:val="center"/>
      </w:pPr>
      <w:r>
        <w:t>in collaboration with the Secretariats of WHO and WIPO</w:t>
      </w:r>
    </w:p>
    <w:p w14:paraId="7E1D3F2A" w14:textId="77777777" w:rsidR="004D42B2" w:rsidRPr="004D42B2" w:rsidRDefault="004D42B2" w:rsidP="00653F77">
      <w:pPr>
        <w:rPr>
          <w:lang w:eastAsia="en-GB"/>
        </w:rPr>
      </w:pPr>
    </w:p>
    <w:p w14:paraId="430D31E8" w14:textId="77A2DA59" w:rsidR="00E17906" w:rsidRDefault="005079E6" w:rsidP="00653F77">
      <w:pPr>
        <w:pStyle w:val="Caption"/>
        <w:spacing w:after="0"/>
        <w:jc w:val="center"/>
      </w:pPr>
      <w:r w:rsidRPr="005079E6">
        <w:t xml:space="preserve">Geneva, </w:t>
      </w:r>
      <w:r w:rsidR="00651591">
        <w:t>9-13</w:t>
      </w:r>
      <w:r w:rsidR="00CB7F05">
        <w:t xml:space="preserve"> November</w:t>
      </w:r>
      <w:r w:rsidRPr="005079E6">
        <w:t xml:space="preserve"> 20</w:t>
      </w:r>
      <w:r w:rsidR="00651591">
        <w:t>20</w:t>
      </w:r>
    </w:p>
    <w:p w14:paraId="6C4070AA" w14:textId="77777777" w:rsidR="00C51077" w:rsidRDefault="008C65B5" w:rsidP="00653F77">
      <w:pPr>
        <w:pStyle w:val="Caption"/>
        <w:spacing w:after="0"/>
        <w:jc w:val="center"/>
      </w:pPr>
      <w:r>
        <w:t xml:space="preserve">Venue: Room E, Centre William </w:t>
      </w:r>
      <w:proofErr w:type="spellStart"/>
      <w:r>
        <w:t>Rappard</w:t>
      </w:r>
      <w:proofErr w:type="spellEnd"/>
    </w:p>
    <w:p w14:paraId="63723525" w14:textId="42BE5FED" w:rsidR="009A2FE6" w:rsidRDefault="009A2FE6" w:rsidP="00B43A5E">
      <w:pPr>
        <w:jc w:val="left"/>
        <w:rPr>
          <w:lang w:eastAsia="en-GB"/>
        </w:rPr>
      </w:pPr>
    </w:p>
    <w:tbl>
      <w:tblPr>
        <w:tblStyle w:val="WTOTable1"/>
        <w:tblW w:w="9810" w:type="dxa"/>
        <w:tblInd w:w="-601" w:type="dxa"/>
        <w:tblLook w:val="04A0" w:firstRow="1" w:lastRow="0" w:firstColumn="1" w:lastColumn="0" w:noHBand="0" w:noVBand="1"/>
      </w:tblPr>
      <w:tblGrid>
        <w:gridCol w:w="2156"/>
        <w:gridCol w:w="7654"/>
      </w:tblGrid>
      <w:tr w:rsidR="009A2FE6" w:rsidRPr="009A2FE6" w14:paraId="20BE39B9" w14:textId="77777777" w:rsidTr="00DB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14:paraId="2F6DC228" w14:textId="50D94741" w:rsidR="009A2FE6" w:rsidRPr="009A2FE6" w:rsidRDefault="009A2FE6" w:rsidP="009A2FE6">
            <w:pPr>
              <w:spacing w:before="240" w:after="240"/>
              <w:jc w:val="center"/>
              <w:rPr>
                <w:rFonts w:eastAsia="Calibri"/>
                <w:szCs w:val="18"/>
              </w:rPr>
            </w:pPr>
            <w:r w:rsidRPr="009A2FE6">
              <w:rPr>
                <w:rFonts w:eastAsia="Calibri"/>
                <w:szCs w:val="18"/>
              </w:rPr>
              <w:t>M</w:t>
            </w:r>
            <w:r w:rsidRPr="008C65B5">
              <w:rPr>
                <w:rFonts w:eastAsia="Calibri"/>
                <w:szCs w:val="18"/>
              </w:rPr>
              <w:t xml:space="preserve">onday, </w:t>
            </w:r>
            <w:r w:rsidR="00651591">
              <w:rPr>
                <w:rFonts w:eastAsia="Calibri"/>
                <w:szCs w:val="18"/>
              </w:rPr>
              <w:t xml:space="preserve">9 </w:t>
            </w:r>
            <w:r w:rsidR="00CB7F05">
              <w:rPr>
                <w:rFonts w:eastAsia="Calibri"/>
                <w:szCs w:val="18"/>
              </w:rPr>
              <w:t>November</w:t>
            </w:r>
            <w:r w:rsidRPr="009A2FE6">
              <w:rPr>
                <w:rFonts w:eastAsia="Calibri"/>
                <w:szCs w:val="18"/>
              </w:rPr>
              <w:t xml:space="preserve"> 20</w:t>
            </w:r>
            <w:r w:rsidR="00651591">
              <w:rPr>
                <w:rFonts w:eastAsia="Calibri"/>
                <w:szCs w:val="18"/>
              </w:rPr>
              <w:t>20</w:t>
            </w:r>
          </w:p>
        </w:tc>
      </w:tr>
      <w:tr w:rsidR="009A2FE6" w:rsidRPr="00E64EEB" w14:paraId="4578FCBF" w14:textId="77777777" w:rsidTr="00DB43F8">
        <w:tc>
          <w:tcPr>
            <w:tcW w:w="2156" w:type="dxa"/>
            <w:tcBorders>
              <w:top w:val="single" w:sz="4" w:space="0" w:color="auto"/>
              <w:bottom w:val="nil"/>
              <w:right w:val="nil"/>
            </w:tcBorders>
          </w:tcPr>
          <w:p w14:paraId="3CB922BB" w14:textId="513D2F6E" w:rsidR="009A2FE6" w:rsidRPr="00B04D53" w:rsidRDefault="009A2FE6" w:rsidP="009178BC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04D53">
              <w:rPr>
                <w:rFonts w:eastAsia="Calibri"/>
                <w:i/>
                <w:szCs w:val="18"/>
              </w:rPr>
              <w:t>8</w:t>
            </w:r>
            <w:r w:rsidR="008D403E" w:rsidRPr="00B04D53">
              <w:rPr>
                <w:rFonts w:eastAsia="Calibri"/>
                <w:i/>
                <w:szCs w:val="18"/>
              </w:rPr>
              <w:t>:</w:t>
            </w:r>
            <w:r w:rsidR="00C17368">
              <w:rPr>
                <w:rFonts w:eastAsia="Calibri"/>
                <w:i/>
                <w:szCs w:val="18"/>
              </w:rPr>
              <w:t>00</w:t>
            </w:r>
            <w:r w:rsidR="008D403E" w:rsidRPr="00B04D53">
              <w:rPr>
                <w:rFonts w:eastAsia="Calibri"/>
                <w:i/>
                <w:szCs w:val="18"/>
              </w:rPr>
              <w:t xml:space="preserve"> – </w:t>
            </w:r>
            <w:r w:rsidR="006D5188">
              <w:rPr>
                <w:rFonts w:eastAsia="Calibri"/>
                <w:i/>
                <w:szCs w:val="18"/>
              </w:rPr>
              <w:t>9</w:t>
            </w:r>
            <w:r w:rsidR="008D403E" w:rsidRPr="00B04D53">
              <w:rPr>
                <w:rFonts w:eastAsia="Calibri"/>
                <w:i/>
                <w:szCs w:val="18"/>
              </w:rPr>
              <w:t>:</w:t>
            </w:r>
            <w:r w:rsidR="006D5188">
              <w:rPr>
                <w:rFonts w:eastAsia="Calibri"/>
                <w:i/>
                <w:szCs w:val="18"/>
              </w:rPr>
              <w:t>0</w:t>
            </w:r>
            <w:r w:rsidRPr="00B04D53">
              <w:rPr>
                <w:rFonts w:eastAsia="Calibri"/>
                <w:i/>
                <w:szCs w:val="1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</w:tcBorders>
          </w:tcPr>
          <w:p w14:paraId="25764670" w14:textId="77777777" w:rsidR="009A2FE6" w:rsidRPr="00B04D53" w:rsidRDefault="009A2FE6" w:rsidP="009178BC">
            <w:pPr>
              <w:spacing w:before="120"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B04D53">
              <w:rPr>
                <w:rFonts w:eastAsia="Calibri"/>
                <w:i/>
                <w:szCs w:val="18"/>
              </w:rPr>
              <w:t>Registration of Participants</w:t>
            </w:r>
          </w:p>
        </w:tc>
      </w:tr>
      <w:tr w:rsidR="009A2FE6" w:rsidRPr="00E64EEB" w14:paraId="6FE07DAF" w14:textId="77777777" w:rsidTr="00D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4D84FEDB" w14:textId="36342223" w:rsidR="009A2FE6" w:rsidRPr="00E64EEB" w:rsidRDefault="009A2FE6" w:rsidP="009A2FE6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 w:rsidRPr="008C65B5">
              <w:rPr>
                <w:rFonts w:eastAsia="Calibri"/>
                <w:szCs w:val="18"/>
              </w:rPr>
              <w:t>9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Pr="008C65B5">
              <w:rPr>
                <w:rFonts w:eastAsia="Calibri"/>
                <w:szCs w:val="18"/>
              </w:rPr>
              <w:t xml:space="preserve">00 – </w:t>
            </w:r>
            <w:r w:rsidR="008D1F93">
              <w:rPr>
                <w:rFonts w:eastAsia="Calibri"/>
                <w:szCs w:val="18"/>
              </w:rPr>
              <w:t>9:15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4530480" w14:textId="770C7830" w:rsidR="00077582" w:rsidRPr="00044502" w:rsidRDefault="003D562B" w:rsidP="003D562B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1C1E68">
              <w:rPr>
                <w:rFonts w:eastAsia="Calibri"/>
                <w:b/>
                <w:szCs w:val="18"/>
              </w:rPr>
              <w:t xml:space="preserve">Welcome </w:t>
            </w:r>
            <w:r w:rsidR="00CC6BBF" w:rsidRPr="001C1E68">
              <w:rPr>
                <w:rFonts w:eastAsia="Calibri"/>
                <w:b/>
                <w:szCs w:val="18"/>
              </w:rPr>
              <w:t>Remarks</w:t>
            </w:r>
            <w:r w:rsidR="002B56E9">
              <w:rPr>
                <w:rFonts w:eastAsia="Calibri"/>
                <w:b/>
                <w:szCs w:val="18"/>
              </w:rPr>
              <w:t xml:space="preserve"> by WTO Director-General</w:t>
            </w:r>
          </w:p>
        </w:tc>
      </w:tr>
      <w:tr w:rsidR="00146311" w:rsidRPr="00E64EEB" w14:paraId="6F28445E" w14:textId="77777777" w:rsidTr="00DB43F8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8AEABEA" w14:textId="7F7E568A" w:rsidR="00146311" w:rsidRDefault="00146311" w:rsidP="009A2FE6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9:15 – 9:30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005F22C" w14:textId="5C0A7BED" w:rsidR="00146311" w:rsidRPr="00146311" w:rsidRDefault="00146311" w:rsidP="001214D1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146311">
              <w:rPr>
                <w:rFonts w:eastAsia="Calibri"/>
                <w:b/>
                <w:szCs w:val="18"/>
              </w:rPr>
              <w:t>Introduction of Participants</w:t>
            </w:r>
          </w:p>
        </w:tc>
      </w:tr>
      <w:tr w:rsidR="001214D1" w:rsidRPr="00E64EEB" w14:paraId="4BE6D11B" w14:textId="77777777" w:rsidTr="00D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303E7E14" w14:textId="546DB82A" w:rsidR="001214D1" w:rsidRPr="008C65B5" w:rsidRDefault="008D1F93" w:rsidP="009A2FE6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9:</w:t>
            </w:r>
            <w:r w:rsidR="00146311">
              <w:rPr>
                <w:rFonts w:eastAsia="Calibri"/>
                <w:szCs w:val="18"/>
              </w:rPr>
              <w:t>30</w:t>
            </w:r>
            <w:r>
              <w:rPr>
                <w:rFonts w:eastAsia="Calibri"/>
                <w:szCs w:val="18"/>
              </w:rPr>
              <w:t xml:space="preserve"> – 10:</w:t>
            </w:r>
            <w:r w:rsidR="00146311">
              <w:rPr>
                <w:rFonts w:eastAsia="Calibri"/>
                <w:szCs w:val="18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E0164FB" w14:textId="77777777" w:rsidR="001214D1" w:rsidRPr="003D562B" w:rsidRDefault="001214D1" w:rsidP="001214D1">
            <w:pPr>
              <w:spacing w:after="120"/>
              <w:jc w:val="left"/>
              <w:rPr>
                <w:rFonts w:eastAsia="Calibri"/>
                <w:b/>
                <w:i/>
                <w:szCs w:val="18"/>
              </w:rPr>
            </w:pPr>
            <w:r w:rsidRPr="003D562B">
              <w:rPr>
                <w:rFonts w:eastAsia="Calibri"/>
                <w:b/>
                <w:i/>
                <w:szCs w:val="18"/>
              </w:rPr>
              <w:t>Mapping the Interface between Health, Trade and Intellectual Property</w:t>
            </w:r>
          </w:p>
          <w:p w14:paraId="768BD6B5" w14:textId="6F4F8C21" w:rsidR="001214D1" w:rsidRDefault="001214D1" w:rsidP="001214D1">
            <w:pPr>
              <w:tabs>
                <w:tab w:val="left" w:pos="1029"/>
              </w:tabs>
              <w:spacing w:after="120"/>
              <w:ind w:left="1029" w:hanging="1029"/>
              <w:jc w:val="left"/>
              <w:rPr>
                <w:rFonts w:eastAsia="Calibri"/>
                <w:szCs w:val="18"/>
              </w:rPr>
            </w:pPr>
            <w:r w:rsidRPr="002E2C5A">
              <w:rPr>
                <w:rFonts w:eastAsia="Calibri"/>
                <w:szCs w:val="18"/>
                <w:u w:val="single"/>
              </w:rPr>
              <w:t>Speaker</w:t>
            </w:r>
            <w:r w:rsidR="00651591">
              <w:rPr>
                <w:rFonts w:eastAsia="Calibri"/>
                <w:szCs w:val="18"/>
                <w:u w:val="single"/>
              </w:rPr>
              <w:t>s</w:t>
            </w:r>
            <w:r>
              <w:rPr>
                <w:rFonts w:eastAsia="Calibri"/>
                <w:szCs w:val="18"/>
              </w:rPr>
              <w:t xml:space="preserve">:  </w:t>
            </w:r>
            <w:r w:rsidRPr="00370AA1">
              <w:rPr>
                <w:rFonts w:eastAsia="Calibri"/>
                <w:szCs w:val="18"/>
              </w:rPr>
              <w:t>WTO</w:t>
            </w:r>
          </w:p>
          <w:p w14:paraId="6DB8E2AD" w14:textId="6EA456E2" w:rsidR="001214D1" w:rsidRDefault="001214D1" w:rsidP="001214D1">
            <w:pPr>
              <w:tabs>
                <w:tab w:val="left" w:pos="1029"/>
              </w:tabs>
              <w:spacing w:after="120"/>
              <w:ind w:left="1029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WIPO</w:t>
            </w:r>
          </w:p>
          <w:p w14:paraId="3896DFCA" w14:textId="4A4B68AB" w:rsidR="00077582" w:rsidRDefault="00465766" w:rsidP="00077582">
            <w:pPr>
              <w:ind w:left="1029"/>
              <w:jc w:val="left"/>
              <w:rPr>
                <w:rFonts w:eastAsia="Calibri"/>
                <w:szCs w:val="18"/>
              </w:rPr>
            </w:pPr>
            <w:r w:rsidRPr="004F68B6">
              <w:rPr>
                <w:rFonts w:eastAsia="Calibri"/>
                <w:szCs w:val="18"/>
              </w:rPr>
              <w:t>WHO</w:t>
            </w:r>
          </w:p>
          <w:p w14:paraId="687782EE" w14:textId="3FE468D7" w:rsidR="00465766" w:rsidRPr="00077582" w:rsidRDefault="00465766" w:rsidP="00077582">
            <w:pPr>
              <w:ind w:left="1029"/>
              <w:jc w:val="left"/>
              <w:rPr>
                <w:rFonts w:eastAsia="Calibri"/>
                <w:szCs w:val="18"/>
              </w:rPr>
            </w:pPr>
          </w:p>
        </w:tc>
      </w:tr>
      <w:tr w:rsidR="009A2FE6" w:rsidRPr="001A7B0F" w14:paraId="31C644F3" w14:textId="77777777" w:rsidTr="00DB43F8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1242A4F4" w14:textId="02A25E90" w:rsidR="009A2FE6" w:rsidRPr="001A7B0F" w:rsidRDefault="00254969" w:rsidP="009A2FE6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>
              <w:rPr>
                <w:rFonts w:eastAsia="Calibri"/>
                <w:i/>
                <w:szCs w:val="18"/>
              </w:rPr>
              <w:t>10</w:t>
            </w:r>
            <w:r w:rsidR="008D403E" w:rsidRPr="001A7B0F">
              <w:rPr>
                <w:rFonts w:eastAsia="Calibri"/>
                <w:i/>
                <w:szCs w:val="18"/>
              </w:rPr>
              <w:t>:</w:t>
            </w:r>
            <w:r w:rsidR="00393555">
              <w:rPr>
                <w:rFonts w:eastAsia="Calibri"/>
                <w:i/>
                <w:szCs w:val="18"/>
              </w:rPr>
              <w:t>15</w:t>
            </w:r>
            <w:r w:rsidR="009A2FE6" w:rsidRPr="001A7B0F">
              <w:rPr>
                <w:rFonts w:eastAsia="Calibri"/>
                <w:i/>
                <w:szCs w:val="18"/>
              </w:rPr>
              <w:t xml:space="preserve"> – 10</w:t>
            </w:r>
            <w:r w:rsidR="008D403E" w:rsidRPr="001A7B0F">
              <w:rPr>
                <w:rFonts w:eastAsia="Calibri"/>
                <w:i/>
                <w:szCs w:val="18"/>
              </w:rPr>
              <w:t>:</w:t>
            </w:r>
            <w:r w:rsidR="00393555">
              <w:rPr>
                <w:rFonts w:eastAsia="Calibri"/>
                <w:i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1BEDA37" w14:textId="77777777" w:rsidR="009A2FE6" w:rsidRPr="001A7B0F" w:rsidRDefault="009A2FE6" w:rsidP="009A2FE6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 w:rsidRPr="001A7B0F">
              <w:rPr>
                <w:rFonts w:eastAsia="Calibri"/>
                <w:i/>
                <w:szCs w:val="18"/>
              </w:rPr>
              <w:t>Break</w:t>
            </w:r>
          </w:p>
        </w:tc>
      </w:tr>
      <w:tr w:rsidR="009A2FE6" w:rsidRPr="00E64EEB" w14:paraId="7CD1A9DC" w14:textId="77777777" w:rsidTr="00D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810" w:type="dxa"/>
            <w:gridSpan w:val="2"/>
            <w:tcBorders>
              <w:top w:val="nil"/>
              <w:bottom w:val="nil"/>
            </w:tcBorders>
          </w:tcPr>
          <w:p w14:paraId="1E4FF75F" w14:textId="1B504184" w:rsidR="009A2FE6" w:rsidRPr="00E64EEB" w:rsidRDefault="0037392C" w:rsidP="009178BC">
            <w:pPr>
              <w:spacing w:before="120" w:after="120"/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Theme I: </w:t>
            </w:r>
            <w:r w:rsidR="00CF5C24">
              <w:rPr>
                <w:rFonts w:eastAsia="Calibri"/>
                <w:b/>
                <w:szCs w:val="18"/>
              </w:rPr>
              <w:t>Technical Refresher</w:t>
            </w:r>
          </w:p>
        </w:tc>
      </w:tr>
      <w:tr w:rsidR="00651591" w:rsidRPr="00E64EEB" w14:paraId="2CEC675F" w14:textId="77777777" w:rsidTr="001D2E7D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126E5F86" w14:textId="76B1FFCB" w:rsidR="00651591" w:rsidRPr="00E64EEB" w:rsidRDefault="00651591" w:rsidP="007640EE">
            <w:pPr>
              <w:jc w:val="left"/>
              <w:rPr>
                <w:rFonts w:eastAsia="Calibri"/>
                <w:szCs w:val="18"/>
              </w:rPr>
            </w:pPr>
            <w:r w:rsidRPr="008C65B5">
              <w:rPr>
                <w:rFonts w:eastAsia="Calibri"/>
                <w:szCs w:val="18"/>
              </w:rPr>
              <w:t>10</w:t>
            </w:r>
            <w:r w:rsidRPr="00E64EEB"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>30</w:t>
            </w:r>
            <w:r w:rsidRPr="008C65B5">
              <w:rPr>
                <w:rFonts w:eastAsia="Calibri"/>
                <w:szCs w:val="18"/>
              </w:rPr>
              <w:t xml:space="preserve"> – 11</w:t>
            </w:r>
            <w:r w:rsidRPr="00E64EEB">
              <w:rPr>
                <w:rFonts w:eastAsia="Calibri"/>
                <w:szCs w:val="18"/>
              </w:rPr>
              <w:t>:</w:t>
            </w:r>
            <w:r w:rsidR="006D5188">
              <w:rPr>
                <w:rFonts w:eastAsia="Calibri"/>
                <w:szCs w:val="18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933C60A" w14:textId="13EA0CE1" w:rsidR="00651591" w:rsidRDefault="00651591" w:rsidP="007640EE">
            <w:pPr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</w:t>
            </w:r>
            <w:r w:rsidR="006D5188">
              <w:rPr>
                <w:rFonts w:eastAsia="Calibri"/>
                <w:b/>
                <w:szCs w:val="18"/>
              </w:rPr>
              <w:t xml:space="preserve"> 1.1</w:t>
            </w:r>
            <w:r>
              <w:rPr>
                <w:rFonts w:eastAsia="Calibri"/>
                <w:b/>
                <w:szCs w:val="18"/>
              </w:rPr>
              <w:t xml:space="preserve">: Health </w:t>
            </w:r>
          </w:p>
          <w:p w14:paraId="60D09FEC" w14:textId="77777777" w:rsidR="006D5188" w:rsidRDefault="006D5188" w:rsidP="007640EE">
            <w:pPr>
              <w:jc w:val="left"/>
              <w:rPr>
                <w:rFonts w:eastAsia="Calibri"/>
                <w:szCs w:val="18"/>
                <w:u w:val="single"/>
              </w:rPr>
            </w:pPr>
          </w:p>
          <w:p w14:paraId="62414F0A" w14:textId="20E3DE37" w:rsidR="00651591" w:rsidRDefault="00651591" w:rsidP="007640EE">
            <w:pPr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</w:t>
            </w:r>
            <w:r w:rsidRPr="00EB4720">
              <w:rPr>
                <w:rFonts w:eastAsia="Calibri"/>
                <w:szCs w:val="18"/>
              </w:rPr>
              <w:t xml:space="preserve">: </w:t>
            </w:r>
            <w:r w:rsidRPr="004F68B6">
              <w:rPr>
                <w:rFonts w:eastAsia="Calibri"/>
                <w:szCs w:val="18"/>
              </w:rPr>
              <w:t>WHO</w:t>
            </w:r>
          </w:p>
          <w:p w14:paraId="2F53623C" w14:textId="468F09E6" w:rsidR="00651591" w:rsidRPr="00EB4720" w:rsidRDefault="00651591" w:rsidP="006D5188">
            <w:pPr>
              <w:jc w:val="left"/>
              <w:rPr>
                <w:rFonts w:eastAsia="Calibri"/>
                <w:szCs w:val="18"/>
              </w:rPr>
            </w:pPr>
          </w:p>
        </w:tc>
      </w:tr>
      <w:tr w:rsidR="006D5188" w:rsidRPr="00E64EEB" w14:paraId="16797AEE" w14:textId="77777777" w:rsidTr="001D2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72ABC01D" w14:textId="0CDCF22A" w:rsidR="006D5188" w:rsidRPr="008C65B5" w:rsidRDefault="006D5188" w:rsidP="007640EE">
            <w:pPr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11:00 – 11:15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C05E8DD" w14:textId="77777777" w:rsidR="006D5188" w:rsidRDefault="006D5188" w:rsidP="007640EE">
            <w:pPr>
              <w:jc w:val="left"/>
              <w:rPr>
                <w:rFonts w:eastAsia="Calibri"/>
                <w:bCs/>
                <w:szCs w:val="18"/>
              </w:rPr>
            </w:pPr>
            <w:r>
              <w:rPr>
                <w:rFonts w:eastAsia="Calibri"/>
                <w:bCs/>
                <w:szCs w:val="18"/>
              </w:rPr>
              <w:t>Discussion</w:t>
            </w:r>
          </w:p>
          <w:p w14:paraId="41F6070E" w14:textId="6965A8B4" w:rsidR="006D5188" w:rsidRPr="006D5188" w:rsidRDefault="006D5188" w:rsidP="007640EE">
            <w:pPr>
              <w:jc w:val="left"/>
              <w:rPr>
                <w:rFonts w:eastAsia="Calibri"/>
                <w:bCs/>
                <w:szCs w:val="18"/>
              </w:rPr>
            </w:pPr>
          </w:p>
        </w:tc>
      </w:tr>
      <w:tr w:rsidR="006D5188" w:rsidRPr="00E64EEB" w14:paraId="586B2128" w14:textId="77777777" w:rsidTr="001D2E7D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1358511F" w14:textId="76C47922" w:rsidR="006D5188" w:rsidRPr="008C65B5" w:rsidRDefault="006D5188" w:rsidP="007640EE">
            <w:pPr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11:15 – 11:45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BE8DA33" w14:textId="77777777" w:rsidR="006D5188" w:rsidRDefault="006D5188" w:rsidP="006D5188">
            <w:pPr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1.2: Intellectual Property and Trade</w:t>
            </w:r>
          </w:p>
          <w:p w14:paraId="6F07B29D" w14:textId="77777777" w:rsidR="006D5188" w:rsidRDefault="006D5188" w:rsidP="006D5188">
            <w:pPr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</w:t>
            </w:r>
            <w:r w:rsidRPr="00EB4720">
              <w:rPr>
                <w:rFonts w:eastAsia="Calibri"/>
                <w:szCs w:val="18"/>
              </w:rPr>
              <w:t xml:space="preserve">: </w:t>
            </w:r>
            <w:r w:rsidRPr="00360D5E">
              <w:rPr>
                <w:rFonts w:eastAsia="Calibri"/>
                <w:szCs w:val="18"/>
              </w:rPr>
              <w:t>WTO</w:t>
            </w:r>
          </w:p>
          <w:p w14:paraId="3E2CD16D" w14:textId="77777777" w:rsidR="006D5188" w:rsidRDefault="006D5188" w:rsidP="007640EE">
            <w:pPr>
              <w:jc w:val="left"/>
              <w:rPr>
                <w:rFonts w:eastAsia="Calibri"/>
                <w:b/>
                <w:szCs w:val="18"/>
              </w:rPr>
            </w:pPr>
          </w:p>
        </w:tc>
      </w:tr>
      <w:tr w:rsidR="006D5188" w:rsidRPr="00E64EEB" w14:paraId="06DF1B3A" w14:textId="77777777" w:rsidTr="001D2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B888385" w14:textId="399CCB85" w:rsidR="006D5188" w:rsidRPr="008C65B5" w:rsidRDefault="006D5188" w:rsidP="007640EE">
            <w:pPr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11:45 – 12:00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F2A5A83" w14:textId="3B8246F5" w:rsidR="006D5188" w:rsidRPr="006D5188" w:rsidRDefault="006D5188" w:rsidP="006D5188">
            <w:pPr>
              <w:jc w:val="left"/>
              <w:rPr>
                <w:rFonts w:eastAsia="Calibri"/>
                <w:bCs/>
                <w:szCs w:val="18"/>
              </w:rPr>
            </w:pPr>
            <w:r w:rsidRPr="006D5188">
              <w:rPr>
                <w:rFonts w:eastAsia="Calibri"/>
                <w:bCs/>
                <w:szCs w:val="18"/>
              </w:rPr>
              <w:t>Discussion</w:t>
            </w:r>
          </w:p>
        </w:tc>
      </w:tr>
      <w:tr w:rsidR="00F645BA" w:rsidRPr="00E64EEB" w14:paraId="6A56C30A" w14:textId="77777777" w:rsidTr="00E834FC">
        <w:tc>
          <w:tcPr>
            <w:tcW w:w="9810" w:type="dxa"/>
            <w:gridSpan w:val="2"/>
            <w:tcBorders>
              <w:top w:val="nil"/>
              <w:bottom w:val="nil"/>
            </w:tcBorders>
          </w:tcPr>
          <w:p w14:paraId="7096F58B" w14:textId="77777777" w:rsidR="00F645BA" w:rsidRPr="00246453" w:rsidRDefault="00F645BA" w:rsidP="00E834FC">
            <w:pPr>
              <w:keepNext/>
              <w:spacing w:before="120" w:after="120"/>
              <w:jc w:val="center"/>
              <w:rPr>
                <w:rFonts w:eastAsia="Calibri"/>
                <w:b/>
                <w:szCs w:val="18"/>
              </w:rPr>
            </w:pPr>
            <w:r w:rsidRPr="00246453">
              <w:rPr>
                <w:rFonts w:eastAsia="Calibri"/>
                <w:b/>
                <w:szCs w:val="18"/>
              </w:rPr>
              <w:t>Theme II: The Innovation Dimension</w:t>
            </w:r>
          </w:p>
        </w:tc>
      </w:tr>
      <w:tr w:rsidR="009A2FE6" w:rsidRPr="00E64EEB" w14:paraId="7914E000" w14:textId="77777777" w:rsidTr="00D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4467D9C" w14:textId="4F69F8D6" w:rsidR="009A2FE6" w:rsidRPr="00E64EEB" w:rsidRDefault="006D5188" w:rsidP="009A2FE6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12:00 – 12:45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688C2C" w14:textId="7388A9C2" w:rsidR="00A414C0" w:rsidRDefault="001347CC" w:rsidP="00EB760F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2: </w:t>
            </w:r>
            <w:r w:rsidR="00326D09">
              <w:rPr>
                <w:rFonts w:eastAsia="Calibri"/>
                <w:b/>
                <w:szCs w:val="18"/>
              </w:rPr>
              <w:t>Economics of Innovation and Access to Medical Techno</w:t>
            </w:r>
            <w:r w:rsidR="00B30DF6">
              <w:rPr>
                <w:rFonts w:eastAsia="Calibri"/>
                <w:b/>
                <w:szCs w:val="18"/>
              </w:rPr>
              <w:t>lo</w:t>
            </w:r>
            <w:r w:rsidR="00326D09">
              <w:rPr>
                <w:rFonts w:eastAsia="Calibri"/>
                <w:b/>
                <w:szCs w:val="18"/>
              </w:rPr>
              <w:t>gies</w:t>
            </w:r>
            <w:r w:rsidR="007872E7">
              <w:rPr>
                <w:rFonts w:eastAsia="Calibri"/>
                <w:b/>
                <w:szCs w:val="18"/>
              </w:rPr>
              <w:t xml:space="preserve"> </w:t>
            </w:r>
          </w:p>
          <w:p w14:paraId="08958EA3" w14:textId="06BD29E4" w:rsidR="00182E08" w:rsidRPr="00EB4720" w:rsidRDefault="007131CD" w:rsidP="000E2709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 xml:space="preserve">Led </w:t>
            </w:r>
            <w:proofErr w:type="gramStart"/>
            <w:r w:rsidRPr="00EB4720">
              <w:rPr>
                <w:rFonts w:eastAsia="Calibri"/>
                <w:szCs w:val="18"/>
                <w:u w:val="single"/>
              </w:rPr>
              <w:t>by</w:t>
            </w:r>
            <w:r w:rsidR="00246453" w:rsidRPr="00EB4720">
              <w:rPr>
                <w:rFonts w:eastAsia="Calibri"/>
                <w:szCs w:val="18"/>
              </w:rPr>
              <w:t>:</w:t>
            </w:r>
            <w:proofErr w:type="gramEnd"/>
            <w:r w:rsidR="00907E2D">
              <w:rPr>
                <w:rFonts w:eastAsia="Calibri"/>
                <w:szCs w:val="18"/>
              </w:rPr>
              <w:t xml:space="preserve"> </w:t>
            </w:r>
            <w:r w:rsidR="007C7988">
              <w:rPr>
                <w:rFonts w:eastAsia="Calibri"/>
                <w:szCs w:val="18"/>
              </w:rPr>
              <w:t xml:space="preserve">       </w:t>
            </w:r>
            <w:r w:rsidR="00FA1D44" w:rsidRPr="00B43A5E">
              <w:rPr>
                <w:rFonts w:eastAsia="Calibri"/>
                <w:szCs w:val="18"/>
              </w:rPr>
              <w:t>WIPO</w:t>
            </w:r>
          </w:p>
          <w:p w14:paraId="1F4D71D6" w14:textId="12207718" w:rsidR="00DB0CCF" w:rsidRPr="00EB4720" w:rsidRDefault="00DB0CCF" w:rsidP="000E2709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Comments</w:t>
            </w:r>
            <w:r w:rsidR="00246453" w:rsidRPr="00EB4720">
              <w:rPr>
                <w:rFonts w:eastAsia="Calibri"/>
                <w:szCs w:val="18"/>
              </w:rPr>
              <w:t xml:space="preserve">: </w:t>
            </w:r>
            <w:r w:rsidR="00246453" w:rsidRPr="00EB4720">
              <w:rPr>
                <w:rFonts w:eastAsia="Calibri"/>
                <w:szCs w:val="18"/>
              </w:rPr>
              <w:tab/>
            </w:r>
            <w:r w:rsidR="00651591">
              <w:rPr>
                <w:rFonts w:eastAsia="Calibri"/>
                <w:szCs w:val="18"/>
              </w:rPr>
              <w:t>WTO</w:t>
            </w:r>
          </w:p>
        </w:tc>
      </w:tr>
      <w:tr w:rsidR="009A2FE6" w:rsidRPr="00E64EEB" w14:paraId="3AD87BBF" w14:textId="77777777" w:rsidTr="005370B8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30E26839" w14:textId="01C14A0A" w:rsidR="009A2FE6" w:rsidRPr="00E64EEB" w:rsidRDefault="009A2FE6" w:rsidP="009A2FE6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8C65B5">
              <w:rPr>
                <w:rFonts w:eastAsia="Calibri"/>
                <w:szCs w:val="18"/>
              </w:rPr>
              <w:t>12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D5188">
              <w:rPr>
                <w:rFonts w:eastAsia="Calibri"/>
                <w:szCs w:val="18"/>
              </w:rPr>
              <w:t>45</w:t>
            </w:r>
            <w:r w:rsidRPr="008C65B5">
              <w:rPr>
                <w:rFonts w:eastAsia="Calibri"/>
                <w:szCs w:val="18"/>
              </w:rPr>
              <w:t xml:space="preserve"> – 1</w:t>
            </w:r>
            <w:r w:rsidR="006D5188">
              <w:rPr>
                <w:rFonts w:eastAsia="Calibri"/>
                <w:szCs w:val="18"/>
              </w:rPr>
              <w:t>3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D5188">
              <w:rPr>
                <w:rFonts w:eastAsia="Calibri"/>
                <w:szCs w:val="18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8C50EDF" w14:textId="77777777" w:rsidR="009A2FE6" w:rsidRPr="00E64EEB" w:rsidRDefault="009A2FE6" w:rsidP="001B73EE">
            <w:pPr>
              <w:spacing w:after="120"/>
              <w:ind w:left="1161" w:hanging="1161"/>
              <w:jc w:val="left"/>
              <w:rPr>
                <w:rFonts w:eastAsia="Calibri"/>
                <w:szCs w:val="18"/>
              </w:rPr>
            </w:pPr>
            <w:r w:rsidRPr="008C65B5">
              <w:rPr>
                <w:rFonts w:eastAsia="Calibri"/>
                <w:szCs w:val="18"/>
              </w:rPr>
              <w:t>Discussion</w:t>
            </w:r>
          </w:p>
        </w:tc>
      </w:tr>
      <w:tr w:rsidR="009A2FE6" w:rsidRPr="001A7B0F" w14:paraId="2179AEA8" w14:textId="77777777" w:rsidTr="00537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single" w:sz="4" w:space="0" w:color="auto"/>
              <w:right w:val="nil"/>
            </w:tcBorders>
          </w:tcPr>
          <w:p w14:paraId="1E10163F" w14:textId="1CC4653A" w:rsidR="009A2FE6" w:rsidRPr="001A7B0F" w:rsidRDefault="006D5188" w:rsidP="009A2FE6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13:00 – 14:00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14:paraId="6A3229C7" w14:textId="77777777" w:rsidR="009A2FE6" w:rsidRPr="001A7B0F" w:rsidRDefault="009A2FE6" w:rsidP="009A2FE6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Lunch Break</w:t>
            </w:r>
          </w:p>
        </w:tc>
      </w:tr>
      <w:tr w:rsidR="009178BC" w:rsidRPr="00E64EEB" w14:paraId="55FB429E" w14:textId="77777777" w:rsidTr="005370B8">
        <w:tc>
          <w:tcPr>
            <w:tcW w:w="2156" w:type="dxa"/>
            <w:tcBorders>
              <w:top w:val="single" w:sz="4" w:space="0" w:color="auto"/>
              <w:bottom w:val="nil"/>
              <w:right w:val="nil"/>
            </w:tcBorders>
          </w:tcPr>
          <w:p w14:paraId="565E7E86" w14:textId="4495F9D2" w:rsidR="009178BC" w:rsidRDefault="00623ACC" w:rsidP="000C5830">
            <w:pPr>
              <w:keepNext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14:00 – 15:00</w:t>
            </w:r>
          </w:p>
          <w:p w14:paraId="6E182A32" w14:textId="77777777" w:rsidR="008276E1" w:rsidRDefault="008276E1" w:rsidP="000C5830">
            <w:pPr>
              <w:keepNext/>
              <w:spacing w:after="120"/>
              <w:jc w:val="left"/>
              <w:rPr>
                <w:b/>
                <w:szCs w:val="18"/>
              </w:rPr>
            </w:pPr>
          </w:p>
          <w:p w14:paraId="41691128" w14:textId="7E5AAA2C" w:rsidR="008276E1" w:rsidRPr="00E64EEB" w:rsidRDefault="008276E1" w:rsidP="000C5830">
            <w:pPr>
              <w:keepNext/>
              <w:spacing w:after="120"/>
              <w:jc w:val="left"/>
              <w:rPr>
                <w:rFonts w:eastAsia="Calibri"/>
                <w:b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</w:tcBorders>
          </w:tcPr>
          <w:p w14:paraId="2D52A6D7" w14:textId="027CBF65" w:rsidR="00A414C0" w:rsidRDefault="001347CC" w:rsidP="00EB760F">
            <w:pPr>
              <w:keepNext/>
              <w:spacing w:after="12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3:</w:t>
            </w:r>
            <w:r w:rsidR="007872E7">
              <w:rPr>
                <w:rFonts w:eastAsia="Calibri"/>
                <w:b/>
                <w:szCs w:val="18"/>
              </w:rPr>
              <w:t xml:space="preserve"> </w:t>
            </w:r>
            <w:r w:rsidR="009178BC" w:rsidRPr="005E6120">
              <w:rPr>
                <w:rFonts w:eastAsia="Calibri"/>
                <w:b/>
                <w:szCs w:val="18"/>
              </w:rPr>
              <w:t>The Intellectual Property System as Determinant for Innovation</w:t>
            </w:r>
            <w:r w:rsidR="00DC1B12">
              <w:rPr>
                <w:rFonts w:eastAsia="Calibri"/>
                <w:b/>
                <w:szCs w:val="18"/>
              </w:rPr>
              <w:t xml:space="preserve"> in Health Technologies</w:t>
            </w:r>
            <w:r w:rsidR="009178BC" w:rsidRPr="005E6120">
              <w:rPr>
                <w:rFonts w:eastAsia="Calibri"/>
                <w:b/>
                <w:szCs w:val="18"/>
              </w:rPr>
              <w:t>: Implementing and Managing IPRs</w:t>
            </w:r>
          </w:p>
          <w:p w14:paraId="5E31F29F" w14:textId="69238110" w:rsidR="00246453" w:rsidRPr="00EB4720" w:rsidRDefault="00246453" w:rsidP="00831124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 xml:space="preserve">Led </w:t>
            </w:r>
            <w:proofErr w:type="gramStart"/>
            <w:r w:rsidRPr="00EB4720">
              <w:rPr>
                <w:rFonts w:eastAsia="Calibri"/>
                <w:szCs w:val="18"/>
                <w:u w:val="single"/>
              </w:rPr>
              <w:t>by</w:t>
            </w:r>
            <w:r w:rsidRPr="00EB4720">
              <w:rPr>
                <w:rFonts w:eastAsia="Calibri"/>
                <w:szCs w:val="18"/>
              </w:rPr>
              <w:t>:</w:t>
            </w:r>
            <w:proofErr w:type="gramEnd"/>
            <w:r w:rsidRPr="00EB4720">
              <w:rPr>
                <w:rFonts w:eastAsia="Calibri"/>
                <w:szCs w:val="18"/>
              </w:rPr>
              <w:tab/>
            </w:r>
            <w:r w:rsidR="00B43A5E" w:rsidRPr="00B43A5E">
              <w:rPr>
                <w:rFonts w:eastAsia="Calibri"/>
                <w:szCs w:val="18"/>
              </w:rPr>
              <w:t>WIPO</w:t>
            </w:r>
          </w:p>
          <w:p w14:paraId="76C3F0D6" w14:textId="3546687E" w:rsidR="00246453" w:rsidRPr="00EB4720" w:rsidRDefault="007131CD" w:rsidP="00831124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Comments</w:t>
            </w:r>
            <w:r w:rsidR="00246453" w:rsidRPr="00EB4720">
              <w:rPr>
                <w:rFonts w:eastAsia="Calibri"/>
                <w:szCs w:val="18"/>
              </w:rPr>
              <w:t>:</w:t>
            </w:r>
            <w:r w:rsidRPr="00EB4720">
              <w:rPr>
                <w:rFonts w:eastAsia="Calibri"/>
                <w:szCs w:val="18"/>
              </w:rPr>
              <w:t xml:space="preserve"> </w:t>
            </w:r>
            <w:r w:rsidR="00831124">
              <w:rPr>
                <w:rFonts w:eastAsia="Calibri"/>
                <w:szCs w:val="18"/>
              </w:rPr>
              <w:t xml:space="preserve"> </w:t>
            </w:r>
            <w:r w:rsidR="00370AA1" w:rsidRPr="00370AA1">
              <w:rPr>
                <w:rFonts w:eastAsia="Calibri"/>
                <w:szCs w:val="18"/>
              </w:rPr>
              <w:t>WTO</w:t>
            </w:r>
          </w:p>
        </w:tc>
      </w:tr>
      <w:tr w:rsidR="009178BC" w:rsidRPr="00E64EEB" w14:paraId="1FBF6727" w14:textId="77777777" w:rsidTr="00DB4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337916D" w14:textId="5EABD5FB" w:rsidR="009178BC" w:rsidRPr="00E64EEB" w:rsidRDefault="006C5BE7" w:rsidP="000C5830">
            <w:pPr>
              <w:keepNext/>
              <w:spacing w:after="120"/>
              <w:jc w:val="left"/>
              <w:rPr>
                <w:szCs w:val="18"/>
              </w:rPr>
            </w:pPr>
            <w:r w:rsidRPr="009178BC">
              <w:rPr>
                <w:rFonts w:eastAsia="Calibri"/>
                <w:szCs w:val="18"/>
              </w:rPr>
              <w:t>15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00</w:t>
            </w:r>
            <w:r w:rsidRPr="009178BC">
              <w:rPr>
                <w:rFonts w:eastAsia="Calibri"/>
                <w:szCs w:val="18"/>
              </w:rPr>
              <w:t xml:space="preserve"> – 15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15</w:t>
            </w:r>
            <w:r w:rsidRPr="009178BC">
              <w:rPr>
                <w:rFonts w:eastAsia="Calibri"/>
                <w:szCs w:val="18"/>
              </w:rPr>
              <w:tab/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5D2B6E6" w14:textId="77777777" w:rsidR="009178BC" w:rsidRPr="00E64EEB" w:rsidRDefault="006C5BE7" w:rsidP="000C5830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9178BC">
              <w:rPr>
                <w:rFonts w:eastAsia="Calibri"/>
                <w:szCs w:val="18"/>
              </w:rPr>
              <w:t>Discussion</w:t>
            </w:r>
          </w:p>
        </w:tc>
      </w:tr>
      <w:tr w:rsidR="006C5BE7" w:rsidRPr="001A7B0F" w14:paraId="2565DA45" w14:textId="77777777" w:rsidTr="00DB43F8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CE51598" w14:textId="0763AA0B" w:rsidR="006C5BE7" w:rsidRPr="001A7B0F" w:rsidRDefault="006C5BE7" w:rsidP="000C5830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15</w:t>
            </w:r>
            <w:r w:rsidR="008D403E" w:rsidRPr="001A7B0F">
              <w:rPr>
                <w:rFonts w:eastAsia="Calibri"/>
                <w:i/>
                <w:szCs w:val="18"/>
              </w:rPr>
              <w:t>:</w:t>
            </w:r>
            <w:r w:rsidR="00623ACC">
              <w:rPr>
                <w:rFonts w:eastAsia="Calibri"/>
                <w:i/>
                <w:szCs w:val="18"/>
              </w:rPr>
              <w:t>15</w:t>
            </w:r>
            <w:r w:rsidRPr="001A7B0F">
              <w:rPr>
                <w:rFonts w:eastAsia="Calibri"/>
                <w:i/>
                <w:szCs w:val="18"/>
              </w:rPr>
              <w:t xml:space="preserve"> – 15</w:t>
            </w:r>
            <w:r w:rsidR="008D403E" w:rsidRPr="001A7B0F">
              <w:rPr>
                <w:rFonts w:eastAsia="Calibri"/>
                <w:i/>
                <w:szCs w:val="18"/>
              </w:rPr>
              <w:t>:</w:t>
            </w:r>
            <w:r w:rsidR="00623ACC">
              <w:rPr>
                <w:rFonts w:eastAsia="Calibri"/>
                <w:i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B7A1434" w14:textId="77777777" w:rsidR="006C5BE7" w:rsidRPr="001A7B0F" w:rsidRDefault="006C5BE7" w:rsidP="000C5830">
            <w:pPr>
              <w:keepNext/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Break</w:t>
            </w:r>
          </w:p>
        </w:tc>
      </w:tr>
      <w:tr w:rsidR="006C5BE7" w:rsidRPr="007131CD" w14:paraId="4895681E" w14:textId="77777777" w:rsidTr="0017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4F735891" w14:textId="6D21FC0C" w:rsidR="006C5BE7" w:rsidRPr="00E64EEB" w:rsidRDefault="006C5BE7" w:rsidP="000C5830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 w:rsidRPr="00E64EEB">
              <w:rPr>
                <w:rFonts w:eastAsia="Calibri"/>
                <w:szCs w:val="18"/>
              </w:rPr>
              <w:t>15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30</w:t>
            </w:r>
            <w:r w:rsidRPr="00E64EEB">
              <w:rPr>
                <w:rFonts w:eastAsia="Calibri"/>
                <w:szCs w:val="18"/>
              </w:rPr>
              <w:t xml:space="preserve"> – 16:</w:t>
            </w:r>
            <w:r w:rsidR="00623ACC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AC1F97F" w14:textId="0192511F" w:rsidR="00C96F56" w:rsidRDefault="001347CC" w:rsidP="00EB760F">
            <w:pPr>
              <w:keepNext/>
              <w:spacing w:after="12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4: </w:t>
            </w:r>
            <w:r w:rsidR="006C5BE7" w:rsidRPr="005E6120">
              <w:rPr>
                <w:rFonts w:eastAsia="Calibri"/>
                <w:b/>
                <w:szCs w:val="18"/>
              </w:rPr>
              <w:t>Public-Private Partnerships for Innovation and Access and Industry Partnerships</w:t>
            </w:r>
          </w:p>
          <w:p w14:paraId="3C14A76E" w14:textId="793052A2" w:rsidR="00B30DF6" w:rsidRDefault="00B30DF6" w:rsidP="00B30DF6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lang w:val="en-US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Speakers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  <w:r>
              <w:rPr>
                <w:rFonts w:eastAsia="Calibri"/>
                <w:szCs w:val="18"/>
                <w:lang w:val="en-US"/>
              </w:rPr>
              <w:t xml:space="preserve">[External Speaker – </w:t>
            </w:r>
            <w:r w:rsidR="00344D8D">
              <w:rPr>
                <w:rFonts w:eastAsia="Calibri"/>
                <w:szCs w:val="18"/>
                <w:lang w:val="en-US"/>
              </w:rPr>
              <w:t>GARDP</w:t>
            </w:r>
            <w:r>
              <w:rPr>
                <w:rFonts w:eastAsia="Calibri"/>
                <w:szCs w:val="18"/>
                <w:lang w:val="en-US"/>
              </w:rPr>
              <w:t>]</w:t>
            </w:r>
          </w:p>
          <w:p w14:paraId="171981CE" w14:textId="5E85EFA0" w:rsidR="00DB0CCF" w:rsidRPr="00B30DF6" w:rsidRDefault="00B30DF6" w:rsidP="00B30DF6">
            <w:pPr>
              <w:spacing w:after="120"/>
              <w:ind w:left="1170"/>
              <w:jc w:val="left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[External Speaker</w:t>
            </w:r>
            <w:r w:rsidR="00380F12">
              <w:rPr>
                <w:rFonts w:eastAsia="Calibri"/>
                <w:szCs w:val="18"/>
                <w:lang w:val="en-US"/>
              </w:rPr>
              <w:t xml:space="preserve"> –</w:t>
            </w:r>
            <w:r>
              <w:rPr>
                <w:rFonts w:eastAsia="Calibri"/>
                <w:szCs w:val="18"/>
                <w:lang w:val="en-US"/>
              </w:rPr>
              <w:t xml:space="preserve"> </w:t>
            </w:r>
            <w:r w:rsidR="00380F12">
              <w:rPr>
                <w:rFonts w:eastAsia="Calibri"/>
                <w:szCs w:val="18"/>
                <w:lang w:val="en-US"/>
              </w:rPr>
              <w:t xml:space="preserve">private sector, </w:t>
            </w:r>
            <w:r w:rsidR="00DC1B12">
              <w:rPr>
                <w:rFonts w:eastAsia="Calibri"/>
                <w:szCs w:val="18"/>
                <w:lang w:val="en-US"/>
              </w:rPr>
              <w:t>R&amp;D</w:t>
            </w:r>
            <w:r w:rsidR="00DC1B12">
              <w:rPr>
                <w:rFonts w:eastAsia="Calibri"/>
                <w:szCs w:val="18"/>
                <w:lang w:val="en-US"/>
              </w:rPr>
              <w:t xml:space="preserve"> </w:t>
            </w:r>
            <w:r w:rsidR="00344D8D">
              <w:rPr>
                <w:rFonts w:eastAsia="Calibri"/>
                <w:szCs w:val="18"/>
                <w:lang w:val="en-US"/>
              </w:rPr>
              <w:t>pharma</w:t>
            </w:r>
            <w:r>
              <w:rPr>
                <w:rFonts w:eastAsia="Calibri"/>
                <w:szCs w:val="18"/>
                <w:lang w:val="en-US"/>
              </w:rPr>
              <w:t>]</w:t>
            </w:r>
          </w:p>
        </w:tc>
      </w:tr>
      <w:tr w:rsidR="006C5BE7" w:rsidRPr="00E64EEB" w14:paraId="4260D4B2" w14:textId="77777777" w:rsidTr="00172BCA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6C82E27" w14:textId="044B43D4" w:rsidR="006C5BE7" w:rsidRPr="00E64EEB" w:rsidRDefault="006C5BE7" w:rsidP="000F2689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E64EEB">
              <w:rPr>
                <w:rFonts w:eastAsia="Calibri"/>
                <w:szCs w:val="18"/>
              </w:rPr>
              <w:t>16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30</w:t>
            </w:r>
            <w:r w:rsidRPr="00E64EEB">
              <w:rPr>
                <w:rFonts w:eastAsia="Calibri"/>
                <w:szCs w:val="18"/>
              </w:rPr>
              <w:t xml:space="preserve"> – 1</w:t>
            </w:r>
            <w:r w:rsidR="00623ACC">
              <w:rPr>
                <w:rFonts w:eastAsia="Calibri"/>
                <w:szCs w:val="18"/>
              </w:rPr>
              <w:t>6</w:t>
            </w:r>
            <w:r w:rsidR="008D403E" w:rsidRPr="00E64EEB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689F4D2E" w14:textId="77777777" w:rsidR="006C5BE7" w:rsidRPr="00E64EEB" w:rsidRDefault="006C5BE7" w:rsidP="009178BC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9178BC">
              <w:rPr>
                <w:rFonts w:eastAsia="Calibri"/>
                <w:szCs w:val="18"/>
              </w:rPr>
              <w:t>Discussion</w:t>
            </w:r>
          </w:p>
        </w:tc>
      </w:tr>
      <w:tr w:rsidR="000F2689" w:rsidRPr="00940CF8" w14:paraId="19A3D83C" w14:textId="77777777" w:rsidTr="0017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14:paraId="17CC9B97" w14:textId="6349ACC0" w:rsidR="000F2689" w:rsidRPr="00EB4720" w:rsidRDefault="000F2689" w:rsidP="000F2689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</w:rPr>
              <w:t>1</w:t>
            </w:r>
            <w:r w:rsidR="00623ACC">
              <w:rPr>
                <w:rFonts w:eastAsia="Calibri"/>
                <w:szCs w:val="18"/>
              </w:rPr>
              <w:t>6</w:t>
            </w:r>
            <w:r w:rsidRPr="00EB4720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45</w:t>
            </w:r>
            <w:r w:rsidRPr="00EB4720">
              <w:rPr>
                <w:rFonts w:eastAsia="Calibri"/>
                <w:szCs w:val="18"/>
              </w:rPr>
              <w:t xml:space="preserve"> – </w:t>
            </w:r>
            <w:r w:rsidR="00623ACC">
              <w:rPr>
                <w:rFonts w:eastAsia="Calibri"/>
                <w:szCs w:val="18"/>
              </w:rPr>
              <w:t>17</w:t>
            </w:r>
            <w:r w:rsidRPr="00EB4720">
              <w:rPr>
                <w:rFonts w:eastAsia="Calibri"/>
                <w:szCs w:val="18"/>
              </w:rPr>
              <w:t>:</w:t>
            </w:r>
            <w:r w:rsidR="00623ACC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E5B8B7" w:themeFill="accent2" w:themeFillTint="66"/>
          </w:tcPr>
          <w:p w14:paraId="41931FDB" w14:textId="07479D09" w:rsidR="00DB0CCF" w:rsidRDefault="001347CC" w:rsidP="00EB760F">
            <w:pPr>
              <w:spacing w:after="120"/>
              <w:rPr>
                <w:rFonts w:eastAsia="Calibri"/>
                <w:b/>
                <w:i/>
                <w:szCs w:val="18"/>
              </w:rPr>
            </w:pPr>
            <w:r>
              <w:rPr>
                <w:rFonts w:eastAsia="Calibri"/>
                <w:b/>
                <w:i/>
                <w:szCs w:val="18"/>
              </w:rPr>
              <w:t xml:space="preserve">Session 5: </w:t>
            </w:r>
            <w:r w:rsidR="007131CD">
              <w:rPr>
                <w:rFonts w:eastAsia="Calibri"/>
                <w:b/>
                <w:i/>
                <w:szCs w:val="18"/>
              </w:rPr>
              <w:t xml:space="preserve">New </w:t>
            </w:r>
            <w:r w:rsidR="00246453">
              <w:rPr>
                <w:rFonts w:eastAsia="Calibri"/>
                <w:b/>
                <w:i/>
                <w:szCs w:val="18"/>
              </w:rPr>
              <w:t>and Emerging Health</w:t>
            </w:r>
            <w:r w:rsidR="007131CD">
              <w:rPr>
                <w:rFonts w:eastAsia="Calibri"/>
                <w:b/>
                <w:i/>
                <w:szCs w:val="18"/>
              </w:rPr>
              <w:t xml:space="preserve"> Technologies</w:t>
            </w:r>
          </w:p>
          <w:p w14:paraId="1F79AB0D" w14:textId="4888A39E" w:rsidR="00A414C0" w:rsidRPr="00EB4720" w:rsidRDefault="006F33EA" w:rsidP="00D52FE1">
            <w:pPr>
              <w:spacing w:after="120"/>
              <w:ind w:left="1307" w:hanging="1307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  <w:u w:val="single"/>
              </w:rPr>
              <w:t>Speaker</w:t>
            </w:r>
            <w:r w:rsidR="00EB4720" w:rsidRPr="00EB4720">
              <w:rPr>
                <w:rFonts w:eastAsia="Calibri"/>
                <w:szCs w:val="18"/>
              </w:rPr>
              <w:t>:</w:t>
            </w:r>
            <w:r w:rsidR="00EB4720" w:rsidRPr="00EB4720">
              <w:rPr>
                <w:rFonts w:eastAsia="Calibri"/>
                <w:szCs w:val="18"/>
              </w:rPr>
              <w:tab/>
            </w:r>
            <w:r w:rsidR="00B4592C">
              <w:rPr>
                <w:rFonts w:eastAsia="Calibri"/>
                <w:szCs w:val="18"/>
              </w:rPr>
              <w:t>[</w:t>
            </w:r>
            <w:r w:rsidR="00ED797E">
              <w:rPr>
                <w:rFonts w:eastAsia="Calibri"/>
                <w:szCs w:val="18"/>
              </w:rPr>
              <w:t xml:space="preserve">External Speaker, </w:t>
            </w:r>
            <w:r w:rsidR="001F3493">
              <w:rPr>
                <w:rFonts w:eastAsia="Calibri"/>
                <w:szCs w:val="18"/>
              </w:rPr>
              <w:t>TBC</w:t>
            </w:r>
            <w:r w:rsidR="00B4592C">
              <w:rPr>
                <w:rFonts w:eastAsia="Calibri"/>
                <w:szCs w:val="18"/>
              </w:rPr>
              <w:t>]</w:t>
            </w:r>
          </w:p>
        </w:tc>
      </w:tr>
    </w:tbl>
    <w:p w14:paraId="6CA09BC6" w14:textId="6EAF1163" w:rsidR="00F645BA" w:rsidRDefault="00F645BA">
      <w:pPr>
        <w:jc w:val="left"/>
        <w:rPr>
          <w:rFonts w:eastAsia="Calibri"/>
          <w:b/>
          <w:szCs w:val="18"/>
          <w:u w:val="single"/>
        </w:rPr>
      </w:pPr>
    </w:p>
    <w:tbl>
      <w:tblPr>
        <w:tblStyle w:val="WTOTable1"/>
        <w:tblW w:w="9810" w:type="dxa"/>
        <w:tblInd w:w="-601" w:type="dxa"/>
        <w:tblLook w:val="04A0" w:firstRow="1" w:lastRow="0" w:firstColumn="1" w:lastColumn="0" w:noHBand="0" w:noVBand="1"/>
      </w:tblPr>
      <w:tblGrid>
        <w:gridCol w:w="2156"/>
        <w:gridCol w:w="7654"/>
      </w:tblGrid>
      <w:tr w:rsidR="008D403E" w:rsidRPr="009A2FE6" w14:paraId="7B308118" w14:textId="77777777" w:rsidTr="0007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10" w:type="dxa"/>
            <w:gridSpan w:val="2"/>
          </w:tcPr>
          <w:p w14:paraId="69EB1925" w14:textId="5C093704" w:rsidR="008D403E" w:rsidRPr="009A2FE6" w:rsidRDefault="00F645BA" w:rsidP="008D403E">
            <w:pPr>
              <w:spacing w:before="240" w:after="24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  <w:u w:val="single"/>
              </w:rPr>
              <w:br w:type="page"/>
            </w:r>
            <w:r w:rsidR="00E35359">
              <w:rPr>
                <w:rFonts w:eastAsia="Calibri"/>
                <w:szCs w:val="18"/>
                <w:u w:val="single"/>
              </w:rPr>
              <w:br w:type="page"/>
            </w:r>
            <w:r w:rsidR="001E08E3">
              <w:rPr>
                <w:rFonts w:eastAsia="Calibri"/>
                <w:szCs w:val="18"/>
                <w:u w:val="single"/>
              </w:rPr>
              <w:br w:type="page"/>
            </w:r>
            <w:r w:rsidR="008D403E">
              <w:rPr>
                <w:rFonts w:eastAsia="Calibri"/>
                <w:szCs w:val="18"/>
              </w:rPr>
              <w:t>Tuesday</w:t>
            </w:r>
            <w:r w:rsidR="008D403E" w:rsidRPr="008C65B5">
              <w:rPr>
                <w:rFonts w:eastAsia="Calibri"/>
                <w:szCs w:val="18"/>
              </w:rPr>
              <w:t xml:space="preserve">, </w:t>
            </w:r>
            <w:r w:rsidR="000377F1">
              <w:rPr>
                <w:rFonts w:eastAsia="Calibri"/>
                <w:szCs w:val="18"/>
              </w:rPr>
              <w:t>1</w:t>
            </w:r>
            <w:r w:rsidR="007872E7">
              <w:rPr>
                <w:rFonts w:eastAsia="Calibri"/>
                <w:szCs w:val="18"/>
              </w:rPr>
              <w:t>0</w:t>
            </w:r>
            <w:r w:rsidR="000377F1">
              <w:rPr>
                <w:rFonts w:eastAsia="Calibri"/>
                <w:szCs w:val="18"/>
              </w:rPr>
              <w:t xml:space="preserve"> November 20</w:t>
            </w:r>
            <w:r w:rsidR="007872E7">
              <w:rPr>
                <w:rFonts w:eastAsia="Calibri"/>
                <w:szCs w:val="18"/>
              </w:rPr>
              <w:t>20</w:t>
            </w:r>
          </w:p>
        </w:tc>
      </w:tr>
      <w:tr w:rsidR="008D403E" w:rsidRPr="008D403E" w14:paraId="2FEB5B88" w14:textId="77777777" w:rsidTr="00077F4C">
        <w:trPr>
          <w:cantSplit/>
        </w:trPr>
        <w:tc>
          <w:tcPr>
            <w:tcW w:w="9810" w:type="dxa"/>
            <w:gridSpan w:val="2"/>
          </w:tcPr>
          <w:p w14:paraId="0ED58210" w14:textId="77777777" w:rsidR="008D403E" w:rsidRPr="00EB4720" w:rsidRDefault="008D403E" w:rsidP="008D403E">
            <w:pPr>
              <w:spacing w:before="120" w:after="120"/>
              <w:jc w:val="center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b/>
                <w:szCs w:val="18"/>
              </w:rPr>
              <w:t>Theme III: The Access Dimension</w:t>
            </w:r>
          </w:p>
        </w:tc>
      </w:tr>
      <w:tr w:rsidR="008D403E" w14:paraId="27A0226D" w14:textId="77777777" w:rsidTr="0007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right w:val="nil"/>
            </w:tcBorders>
          </w:tcPr>
          <w:p w14:paraId="73234153" w14:textId="77777777" w:rsidR="008D403E" w:rsidRDefault="002B4B98" w:rsidP="002B4B98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>9:00</w:t>
            </w:r>
            <w:r w:rsidR="008D403E" w:rsidRPr="009178BC">
              <w:rPr>
                <w:rFonts w:eastAsia="Calibri"/>
                <w:szCs w:val="18"/>
              </w:rPr>
              <w:t xml:space="preserve"> – </w:t>
            </w:r>
            <w:r w:rsidR="00B06B51">
              <w:rPr>
                <w:rFonts w:eastAsia="Calibri"/>
                <w:szCs w:val="18"/>
              </w:rPr>
              <w:t>09</w:t>
            </w:r>
            <w:r>
              <w:rPr>
                <w:rFonts w:eastAsia="Calibri"/>
                <w:szCs w:val="18"/>
              </w:rPr>
              <w:t>:</w:t>
            </w:r>
            <w:r w:rsidR="00B06B51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669D734B" w14:textId="19A49EB0" w:rsidR="008D403E" w:rsidRDefault="008D50C3" w:rsidP="00832B9F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6: </w:t>
            </w:r>
            <w:r w:rsidR="00777779">
              <w:rPr>
                <w:rFonts w:eastAsia="Calibri"/>
                <w:b/>
                <w:szCs w:val="18"/>
              </w:rPr>
              <w:t>Health-System-Related</w:t>
            </w:r>
            <w:r w:rsidR="0024352D" w:rsidRPr="003C595C">
              <w:rPr>
                <w:rFonts w:eastAsia="Calibri"/>
                <w:b/>
                <w:szCs w:val="18"/>
              </w:rPr>
              <w:t xml:space="preserve"> </w:t>
            </w:r>
            <w:r w:rsidR="002B4B98" w:rsidRPr="003C595C">
              <w:rPr>
                <w:rFonts w:eastAsia="Calibri"/>
                <w:b/>
                <w:szCs w:val="18"/>
              </w:rPr>
              <w:t>Determinants Related to Access</w:t>
            </w:r>
            <w:r w:rsidR="00866ECB" w:rsidRPr="005E6120">
              <w:rPr>
                <w:rFonts w:eastAsia="Calibri"/>
                <w:b/>
                <w:szCs w:val="18"/>
              </w:rPr>
              <w:t xml:space="preserve"> </w:t>
            </w:r>
          </w:p>
          <w:p w14:paraId="2A8E13F3" w14:textId="38AABBDD" w:rsidR="00E43F4A" w:rsidRPr="00EB4720" w:rsidRDefault="00EB4720" w:rsidP="004F68B6">
            <w:pPr>
              <w:spacing w:after="120"/>
              <w:ind w:left="1029" w:hanging="1029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</w:t>
            </w:r>
            <w:r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ab/>
            </w:r>
            <w:r w:rsidR="004F68B6" w:rsidRPr="004F68B6">
              <w:rPr>
                <w:rFonts w:eastAsia="Calibri"/>
                <w:szCs w:val="18"/>
              </w:rPr>
              <w:t>WHO</w:t>
            </w:r>
          </w:p>
        </w:tc>
      </w:tr>
      <w:tr w:rsidR="008D403E" w14:paraId="31232BAB" w14:textId="77777777" w:rsidTr="00077F4C">
        <w:trPr>
          <w:cantSplit/>
        </w:trPr>
        <w:tc>
          <w:tcPr>
            <w:tcW w:w="2156" w:type="dxa"/>
            <w:tcBorders>
              <w:bottom w:val="nil"/>
              <w:right w:val="nil"/>
            </w:tcBorders>
          </w:tcPr>
          <w:p w14:paraId="45557E92" w14:textId="77777777" w:rsidR="008D403E" w:rsidRDefault="00B06B51" w:rsidP="002B4B98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>09</w:t>
            </w:r>
            <w:r w:rsidR="002B4B98"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>45</w:t>
            </w:r>
            <w:r w:rsidR="008D403E">
              <w:rPr>
                <w:rFonts w:eastAsia="Calibri"/>
                <w:szCs w:val="18"/>
              </w:rPr>
              <w:t xml:space="preserve"> – </w:t>
            </w:r>
            <w:r w:rsidR="002B4B98">
              <w:rPr>
                <w:rFonts w:eastAsia="Calibri"/>
                <w:szCs w:val="18"/>
              </w:rPr>
              <w:t>10:</w:t>
            </w:r>
            <w:r>
              <w:rPr>
                <w:rFonts w:eastAsia="Calibri"/>
                <w:szCs w:val="18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BE5921C" w14:textId="77777777" w:rsidR="008D403E" w:rsidRPr="008D403E" w:rsidRDefault="008D403E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1A7B0F" w:rsidRPr="001A7B0F" w14:paraId="36AE8C42" w14:textId="77777777" w:rsidTr="0007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D4EFD63" w14:textId="77777777" w:rsidR="001A7B0F" w:rsidRPr="001A7B0F" w:rsidRDefault="001A7B0F" w:rsidP="001A7B0F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10:</w:t>
            </w:r>
            <w:r w:rsidR="00B06B51">
              <w:rPr>
                <w:rFonts w:eastAsia="Calibri"/>
                <w:i/>
                <w:szCs w:val="18"/>
              </w:rPr>
              <w:t>00</w:t>
            </w:r>
            <w:r w:rsidRPr="001A7B0F">
              <w:rPr>
                <w:rFonts w:eastAsia="Calibri"/>
                <w:i/>
                <w:szCs w:val="18"/>
              </w:rPr>
              <w:t xml:space="preserve"> – 10:</w:t>
            </w:r>
            <w:r w:rsidR="00B06B51">
              <w:rPr>
                <w:rFonts w:eastAsia="Calibri"/>
                <w:i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A5B96A1" w14:textId="77777777" w:rsidR="001A7B0F" w:rsidRPr="001A7B0F" w:rsidRDefault="001A7B0F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Break</w:t>
            </w:r>
          </w:p>
        </w:tc>
      </w:tr>
      <w:tr w:rsidR="001A7B0F" w:rsidRPr="008D403E" w14:paraId="401E8B2D" w14:textId="77777777" w:rsidTr="00172BCA">
        <w:trPr>
          <w:cantSplit/>
        </w:trPr>
        <w:tc>
          <w:tcPr>
            <w:tcW w:w="2156" w:type="dxa"/>
            <w:tcBorders>
              <w:top w:val="nil"/>
              <w:right w:val="nil"/>
            </w:tcBorders>
          </w:tcPr>
          <w:p w14:paraId="61479DC9" w14:textId="77777777" w:rsidR="001A7B0F" w:rsidRPr="008D403E" w:rsidRDefault="001A7B0F" w:rsidP="0002150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10:</w:t>
            </w:r>
            <w:r w:rsidR="00B06B51">
              <w:rPr>
                <w:rFonts w:eastAsia="Calibri"/>
                <w:szCs w:val="18"/>
              </w:rPr>
              <w:t>30</w:t>
            </w:r>
            <w:r>
              <w:rPr>
                <w:rFonts w:eastAsia="Calibri"/>
                <w:szCs w:val="18"/>
              </w:rPr>
              <w:t xml:space="preserve"> – 11:</w:t>
            </w:r>
            <w:r w:rsidR="00021502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6AFF0B22" w14:textId="64C9C1E9" w:rsidR="001E08E3" w:rsidRPr="009A1FC1" w:rsidRDefault="008D50C3" w:rsidP="00832B9F">
            <w:pPr>
              <w:spacing w:after="120"/>
              <w:jc w:val="left"/>
              <w:rPr>
                <w:rFonts w:eastAsia="Calibri"/>
                <w:b/>
                <w:szCs w:val="18"/>
                <w:highlight w:val="magenta"/>
              </w:rPr>
            </w:pPr>
            <w:r>
              <w:rPr>
                <w:rFonts w:eastAsia="Calibri"/>
                <w:b/>
                <w:szCs w:val="18"/>
              </w:rPr>
              <w:t xml:space="preserve">Session 7: </w:t>
            </w:r>
            <w:r w:rsidR="001A7B0F" w:rsidRPr="003C595C">
              <w:rPr>
                <w:rFonts w:eastAsia="Calibri"/>
                <w:b/>
                <w:szCs w:val="18"/>
              </w:rPr>
              <w:t>Using the IP System and its Policy Options to Further Global Access to Health</w:t>
            </w:r>
            <w:r w:rsidR="00C96F56" w:rsidRPr="003C595C">
              <w:rPr>
                <w:rFonts w:eastAsia="Calibri"/>
                <w:b/>
                <w:szCs w:val="18"/>
              </w:rPr>
              <w:t xml:space="preserve"> Technologies</w:t>
            </w:r>
          </w:p>
          <w:p w14:paraId="1800119E" w14:textId="7C053688" w:rsidR="00487005" w:rsidRPr="00EB4720" w:rsidRDefault="00487005" w:rsidP="00EB4720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 xml:space="preserve">Led </w:t>
            </w:r>
            <w:proofErr w:type="gramStart"/>
            <w:r w:rsidRPr="00EB4720">
              <w:rPr>
                <w:rFonts w:eastAsia="Calibri"/>
                <w:szCs w:val="18"/>
                <w:u w:val="single"/>
              </w:rPr>
              <w:t>by</w:t>
            </w:r>
            <w:r w:rsidRPr="00EB4720">
              <w:rPr>
                <w:rFonts w:eastAsia="Calibri"/>
                <w:szCs w:val="18"/>
              </w:rPr>
              <w:t>:</w:t>
            </w:r>
            <w:proofErr w:type="gramEnd"/>
            <w:r w:rsidRPr="00EB4720">
              <w:rPr>
                <w:rFonts w:eastAsia="Calibri"/>
                <w:szCs w:val="18"/>
              </w:rPr>
              <w:t xml:space="preserve"> </w:t>
            </w:r>
            <w:r w:rsidRPr="00EB4720">
              <w:rPr>
                <w:rFonts w:eastAsia="Calibri"/>
                <w:szCs w:val="18"/>
              </w:rPr>
              <w:tab/>
            </w:r>
            <w:r w:rsidR="009348F9" w:rsidRPr="009348F9">
              <w:rPr>
                <w:rFonts w:eastAsia="Calibri"/>
                <w:szCs w:val="18"/>
              </w:rPr>
              <w:t>WIPO</w:t>
            </w:r>
          </w:p>
          <w:p w14:paraId="32F8530D" w14:textId="6F09ED53" w:rsidR="006857C0" w:rsidRDefault="00E43F4A" w:rsidP="004F68B6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Comments</w:t>
            </w:r>
            <w:r w:rsidR="00487005" w:rsidRPr="00EB4720">
              <w:rPr>
                <w:rFonts w:eastAsia="Calibri"/>
                <w:szCs w:val="18"/>
              </w:rPr>
              <w:t>:</w:t>
            </w:r>
            <w:r w:rsidRPr="00EB4720">
              <w:rPr>
                <w:rFonts w:eastAsia="Calibri"/>
                <w:szCs w:val="18"/>
              </w:rPr>
              <w:t xml:space="preserve"> </w:t>
            </w:r>
            <w:r w:rsidR="00487005" w:rsidRPr="00EB4720">
              <w:rPr>
                <w:rFonts w:eastAsia="Calibri"/>
                <w:szCs w:val="18"/>
              </w:rPr>
              <w:tab/>
            </w:r>
            <w:r w:rsidR="00B5373E" w:rsidRPr="00EB4720">
              <w:rPr>
                <w:rFonts w:eastAsia="Calibri"/>
                <w:szCs w:val="18"/>
              </w:rPr>
              <w:t>WTO</w:t>
            </w:r>
          </w:p>
          <w:p w14:paraId="137D11BF" w14:textId="0CAE5CFC" w:rsidR="00487005" w:rsidRPr="00487005" w:rsidRDefault="00487005" w:rsidP="004F68B6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ab/>
            </w:r>
            <w:r w:rsidR="004F68B6" w:rsidRPr="004F68B6">
              <w:rPr>
                <w:rFonts w:eastAsia="Calibri"/>
                <w:szCs w:val="18"/>
              </w:rPr>
              <w:t>WHO</w:t>
            </w:r>
          </w:p>
        </w:tc>
      </w:tr>
      <w:tr w:rsidR="001A7B0F" w:rsidRPr="008D403E" w14:paraId="1BD4B189" w14:textId="77777777" w:rsidTr="0017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right w:val="nil"/>
            </w:tcBorders>
          </w:tcPr>
          <w:p w14:paraId="6ECE1F6D" w14:textId="71E45FD3" w:rsidR="001A7B0F" w:rsidRPr="008D403E" w:rsidRDefault="001A7B0F" w:rsidP="0002150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11:</w:t>
            </w:r>
            <w:r w:rsidR="00021502">
              <w:rPr>
                <w:rFonts w:eastAsia="Calibri"/>
                <w:szCs w:val="18"/>
              </w:rPr>
              <w:t>30</w:t>
            </w:r>
            <w:r w:rsidR="00CA6C89">
              <w:rPr>
                <w:rFonts w:eastAsia="Calibri"/>
                <w:szCs w:val="18"/>
              </w:rPr>
              <w:t xml:space="preserve"> </w:t>
            </w:r>
            <w:r>
              <w:rPr>
                <w:rFonts w:eastAsia="Calibri"/>
                <w:szCs w:val="18"/>
              </w:rPr>
              <w:t>– 1</w:t>
            </w:r>
            <w:r w:rsidR="00021502">
              <w:rPr>
                <w:rFonts w:eastAsia="Calibri"/>
                <w:szCs w:val="18"/>
              </w:rPr>
              <w:t>1:45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4988FE1" w14:textId="77777777" w:rsidR="001A7B0F" w:rsidRPr="008D403E" w:rsidRDefault="001A7B0F" w:rsidP="00266840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1A7B0F" w:rsidRPr="008D403E" w14:paraId="4805D60B" w14:textId="77777777" w:rsidTr="00172BCA">
        <w:trPr>
          <w:cantSplit/>
        </w:trPr>
        <w:tc>
          <w:tcPr>
            <w:tcW w:w="2156" w:type="dxa"/>
            <w:tcBorders>
              <w:right w:val="nil"/>
            </w:tcBorders>
          </w:tcPr>
          <w:p w14:paraId="49ABA5EB" w14:textId="77777777" w:rsidR="001A7B0F" w:rsidRDefault="001A7B0F" w:rsidP="0002150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021502">
              <w:rPr>
                <w:rFonts w:eastAsia="Calibri"/>
                <w:szCs w:val="18"/>
              </w:rPr>
              <w:t>1:45</w:t>
            </w:r>
            <w:r>
              <w:rPr>
                <w:rFonts w:eastAsia="Calibri"/>
                <w:szCs w:val="18"/>
              </w:rPr>
              <w:t xml:space="preserve"> – 12:</w:t>
            </w:r>
            <w:r w:rsidR="00021502">
              <w:rPr>
                <w:rFonts w:eastAsia="Calibri"/>
                <w:szCs w:val="18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0F5A323" w14:textId="511ADCF2" w:rsidR="00960F8E" w:rsidRDefault="008D50C3" w:rsidP="00EE1693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8: </w:t>
            </w:r>
            <w:r w:rsidR="001A7B0F" w:rsidRPr="005E6120">
              <w:rPr>
                <w:rFonts w:eastAsia="Calibri"/>
                <w:b/>
                <w:szCs w:val="18"/>
              </w:rPr>
              <w:t>The Doha Declaration on the TRIPS Agreement and Public Health and the TRIPS Amendment: Creating Legal Avenues for Access to Medicines</w:t>
            </w:r>
            <w:r w:rsidR="00777779">
              <w:rPr>
                <w:rFonts w:eastAsia="Calibri"/>
                <w:b/>
                <w:szCs w:val="18"/>
              </w:rPr>
              <w:t xml:space="preserve"> </w:t>
            </w:r>
          </w:p>
          <w:p w14:paraId="5908F758" w14:textId="4F1E14FC" w:rsidR="00E43F4A" w:rsidRPr="00EB4720" w:rsidRDefault="00EB4720" w:rsidP="00686E2D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</w:t>
            </w:r>
            <w:r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ab/>
            </w:r>
            <w:r w:rsidR="00B5373E" w:rsidRPr="00B41614">
              <w:rPr>
                <w:rFonts w:eastAsia="Calibri"/>
                <w:szCs w:val="18"/>
              </w:rPr>
              <w:t>WTO</w:t>
            </w:r>
          </w:p>
        </w:tc>
      </w:tr>
      <w:tr w:rsidR="001A7B0F" w:rsidRPr="008D403E" w14:paraId="2138DA48" w14:textId="77777777" w:rsidTr="0007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77"/>
        </w:trPr>
        <w:tc>
          <w:tcPr>
            <w:tcW w:w="2156" w:type="dxa"/>
            <w:tcBorders>
              <w:right w:val="nil"/>
            </w:tcBorders>
          </w:tcPr>
          <w:p w14:paraId="22F12D21" w14:textId="77777777" w:rsidR="001A7B0F" w:rsidRDefault="001A7B0F" w:rsidP="0002150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12:</w:t>
            </w:r>
            <w:r w:rsidR="00021502">
              <w:rPr>
                <w:rFonts w:eastAsia="Calibri"/>
                <w:szCs w:val="18"/>
              </w:rPr>
              <w:t>15</w:t>
            </w:r>
            <w:r>
              <w:rPr>
                <w:rFonts w:eastAsia="Calibri"/>
                <w:szCs w:val="18"/>
              </w:rPr>
              <w:t xml:space="preserve"> – 12:</w:t>
            </w:r>
            <w:r w:rsidR="00021502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195D0942" w14:textId="77777777" w:rsidR="001A7B0F" w:rsidRDefault="001A7B0F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1A7B0F" w:rsidRPr="001A7B0F" w14:paraId="2C7B13FD" w14:textId="77777777" w:rsidTr="00077F4C">
        <w:trPr>
          <w:cantSplit/>
        </w:trPr>
        <w:tc>
          <w:tcPr>
            <w:tcW w:w="2156" w:type="dxa"/>
            <w:tcBorders>
              <w:right w:val="nil"/>
            </w:tcBorders>
          </w:tcPr>
          <w:p w14:paraId="1D1AC391" w14:textId="77777777" w:rsidR="001A7B0F" w:rsidRPr="001A7B0F" w:rsidRDefault="001A7B0F" w:rsidP="00021502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12:</w:t>
            </w:r>
            <w:r w:rsidR="00021502">
              <w:rPr>
                <w:rFonts w:eastAsia="Calibri"/>
                <w:i/>
                <w:szCs w:val="18"/>
              </w:rPr>
              <w:t>30</w:t>
            </w:r>
            <w:r w:rsidRPr="001A7B0F">
              <w:rPr>
                <w:rFonts w:eastAsia="Calibri"/>
                <w:i/>
                <w:szCs w:val="18"/>
              </w:rPr>
              <w:t xml:space="preserve"> – 13:</w:t>
            </w:r>
            <w:r w:rsidR="00021502">
              <w:rPr>
                <w:rFonts w:eastAsia="Calibri"/>
                <w:i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6CD4920" w14:textId="77777777" w:rsidR="001A7B0F" w:rsidRPr="001A7B0F" w:rsidRDefault="003420DA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Lunch B</w:t>
            </w:r>
            <w:r w:rsidR="001A7B0F" w:rsidRPr="001A7B0F">
              <w:rPr>
                <w:rFonts w:eastAsia="Calibri"/>
                <w:i/>
                <w:szCs w:val="18"/>
              </w:rPr>
              <w:t>reak</w:t>
            </w:r>
          </w:p>
        </w:tc>
      </w:tr>
      <w:tr w:rsidR="001A7B0F" w:rsidRPr="008D403E" w14:paraId="24690B19" w14:textId="77777777" w:rsidTr="0017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43"/>
        </w:trPr>
        <w:tc>
          <w:tcPr>
            <w:tcW w:w="2156" w:type="dxa"/>
            <w:tcBorders>
              <w:right w:val="nil"/>
            </w:tcBorders>
          </w:tcPr>
          <w:p w14:paraId="08BA8FB4" w14:textId="77777777" w:rsidR="001A7B0F" w:rsidRPr="008D403E" w:rsidRDefault="001A7B0F" w:rsidP="00C96F56">
            <w:pPr>
              <w:spacing w:after="120"/>
              <w:jc w:val="left"/>
              <w:rPr>
                <w:szCs w:val="18"/>
              </w:rPr>
            </w:pPr>
            <w:bookmarkStart w:id="0" w:name="_Hlk525031779"/>
            <w:r>
              <w:rPr>
                <w:szCs w:val="18"/>
              </w:rPr>
              <w:t>13:</w:t>
            </w:r>
            <w:r w:rsidR="00021502">
              <w:rPr>
                <w:szCs w:val="18"/>
              </w:rPr>
              <w:t>30</w:t>
            </w:r>
            <w:r>
              <w:rPr>
                <w:szCs w:val="18"/>
              </w:rPr>
              <w:t xml:space="preserve"> – 14:</w:t>
            </w:r>
            <w:r w:rsidR="00B24605">
              <w:rPr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1B056C63" w14:textId="77777777" w:rsidR="00B24605" w:rsidRDefault="008D50C3" w:rsidP="00EB760F">
            <w:pPr>
              <w:spacing w:after="120"/>
              <w:ind w:left="1023" w:hanging="1023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9: </w:t>
            </w:r>
            <w:r w:rsidR="00755248" w:rsidRPr="00F56A63">
              <w:rPr>
                <w:rFonts w:eastAsia="Calibri"/>
                <w:b/>
                <w:szCs w:val="18"/>
              </w:rPr>
              <w:t>Selected Country Experiences – Presentations by Participants</w:t>
            </w:r>
          </w:p>
          <w:p w14:paraId="7C5B1815" w14:textId="73A3BA3D" w:rsidR="005D49F6" w:rsidRDefault="00777779" w:rsidP="003928F7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[TBC] </w:t>
            </w:r>
          </w:p>
          <w:p w14:paraId="65BF3203" w14:textId="77777777" w:rsidR="00777779" w:rsidRDefault="00777779" w:rsidP="003928F7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[TBC] </w:t>
            </w:r>
          </w:p>
          <w:p w14:paraId="7827A81B" w14:textId="69B9CE8B" w:rsidR="00D43704" w:rsidRPr="003928F7" w:rsidRDefault="00777779" w:rsidP="003928F7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[TBC]</w:t>
            </w:r>
          </w:p>
        </w:tc>
      </w:tr>
      <w:bookmarkEnd w:id="0"/>
      <w:tr w:rsidR="00395259" w:rsidRPr="008D403E" w14:paraId="3DDCAFAE" w14:textId="77777777" w:rsidTr="00172BCA">
        <w:trPr>
          <w:cantSplit/>
        </w:trPr>
        <w:tc>
          <w:tcPr>
            <w:tcW w:w="2156" w:type="dxa"/>
            <w:tcBorders>
              <w:right w:val="nil"/>
            </w:tcBorders>
            <w:shd w:val="clear" w:color="auto" w:fill="F2F1B7"/>
          </w:tcPr>
          <w:p w14:paraId="6CDB7826" w14:textId="77777777" w:rsidR="00395259" w:rsidRPr="008D403E" w:rsidRDefault="00395259" w:rsidP="00395259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14:</w:t>
            </w:r>
            <w:r w:rsidR="00B24605">
              <w:rPr>
                <w:rFonts w:eastAsia="Calibri"/>
                <w:szCs w:val="18"/>
              </w:rPr>
              <w:t>30</w:t>
            </w:r>
            <w:r>
              <w:rPr>
                <w:rFonts w:eastAsia="Calibri"/>
                <w:szCs w:val="18"/>
              </w:rPr>
              <w:t xml:space="preserve"> – 15:</w:t>
            </w:r>
            <w:r w:rsidR="00B24605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shd w:val="clear" w:color="auto" w:fill="F2F1B7"/>
          </w:tcPr>
          <w:p w14:paraId="5A9F68A2" w14:textId="0ABD874B" w:rsidR="00395259" w:rsidRDefault="008D50C3" w:rsidP="00D52FE1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10: </w:t>
            </w:r>
            <w:r w:rsidR="00395259" w:rsidRPr="00E836F5">
              <w:rPr>
                <w:rFonts w:eastAsia="Calibri"/>
                <w:b/>
                <w:szCs w:val="18"/>
              </w:rPr>
              <w:t>Case Study</w:t>
            </w:r>
          </w:p>
          <w:p w14:paraId="3A9D413E" w14:textId="4FE8ABDD" w:rsidR="00107C01" w:rsidRPr="00EB4720" w:rsidRDefault="00107C01" w:rsidP="007C7988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Facilitat</w:t>
            </w:r>
            <w:r w:rsidR="00EB4720">
              <w:rPr>
                <w:rFonts w:eastAsia="Calibri"/>
                <w:szCs w:val="18"/>
                <w:u w:val="single"/>
              </w:rPr>
              <w:t>or</w:t>
            </w:r>
            <w:r w:rsidRPr="00EB4720">
              <w:rPr>
                <w:rFonts w:eastAsia="Calibri"/>
                <w:szCs w:val="18"/>
              </w:rPr>
              <w:t xml:space="preserve">: </w:t>
            </w:r>
            <w:r w:rsidR="00EB4720">
              <w:rPr>
                <w:rFonts w:eastAsia="Calibri"/>
                <w:szCs w:val="18"/>
              </w:rPr>
              <w:tab/>
            </w:r>
            <w:r w:rsidR="00284143">
              <w:rPr>
                <w:rFonts w:eastAsia="Calibri"/>
                <w:szCs w:val="18"/>
              </w:rPr>
              <w:t>[</w:t>
            </w:r>
            <w:r w:rsidR="00ED797E">
              <w:rPr>
                <w:rFonts w:eastAsia="Calibri"/>
                <w:szCs w:val="18"/>
              </w:rPr>
              <w:t xml:space="preserve">WTO / </w:t>
            </w:r>
            <w:r w:rsidR="000D0A1A" w:rsidRPr="002E35C6">
              <w:rPr>
                <w:rFonts w:eastAsia="Calibri"/>
                <w:szCs w:val="18"/>
              </w:rPr>
              <w:t>UNCTAD</w:t>
            </w:r>
            <w:r w:rsidR="00284143">
              <w:rPr>
                <w:rFonts w:eastAsia="Calibri"/>
                <w:szCs w:val="18"/>
              </w:rPr>
              <w:t>]</w:t>
            </w:r>
          </w:p>
        </w:tc>
      </w:tr>
      <w:tr w:rsidR="00395259" w:rsidRPr="001A7B0F" w14:paraId="33DABA91" w14:textId="77777777" w:rsidTr="00172B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right w:val="nil"/>
            </w:tcBorders>
          </w:tcPr>
          <w:p w14:paraId="564C7CFA" w14:textId="77777777" w:rsidR="00395259" w:rsidRPr="001A7B0F" w:rsidRDefault="00395259" w:rsidP="00EA332E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1A7B0F">
              <w:rPr>
                <w:rFonts w:eastAsia="Calibri"/>
                <w:i/>
                <w:szCs w:val="18"/>
              </w:rPr>
              <w:t>1</w:t>
            </w:r>
            <w:r>
              <w:rPr>
                <w:rFonts w:eastAsia="Calibri"/>
                <w:i/>
                <w:szCs w:val="18"/>
              </w:rPr>
              <w:t>5</w:t>
            </w:r>
            <w:r w:rsidRPr="001A7B0F">
              <w:rPr>
                <w:rFonts w:eastAsia="Calibri"/>
                <w:i/>
                <w:szCs w:val="18"/>
              </w:rPr>
              <w:t>:</w:t>
            </w:r>
            <w:r w:rsidR="00B24605">
              <w:rPr>
                <w:rFonts w:eastAsia="Calibri"/>
                <w:i/>
                <w:szCs w:val="18"/>
              </w:rPr>
              <w:t>45</w:t>
            </w:r>
            <w:r>
              <w:rPr>
                <w:rFonts w:eastAsia="Calibri"/>
                <w:i/>
                <w:szCs w:val="18"/>
              </w:rPr>
              <w:t xml:space="preserve"> – 1</w:t>
            </w:r>
            <w:r w:rsidR="00B24605">
              <w:rPr>
                <w:rFonts w:eastAsia="Calibri"/>
                <w:i/>
                <w:szCs w:val="18"/>
              </w:rPr>
              <w:t>6</w:t>
            </w:r>
            <w:r>
              <w:rPr>
                <w:rFonts w:eastAsia="Calibri"/>
                <w:i/>
                <w:szCs w:val="18"/>
              </w:rPr>
              <w:t>:</w:t>
            </w:r>
            <w:r w:rsidR="00B24605">
              <w:rPr>
                <w:rFonts w:eastAsia="Calibri"/>
                <w:i/>
                <w:szCs w:val="18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F6369B2" w14:textId="51032159" w:rsidR="00395259" w:rsidRPr="001A7B0F" w:rsidRDefault="00395259" w:rsidP="00EA332E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B</w:t>
            </w:r>
            <w:r w:rsidRPr="001A7B0F">
              <w:rPr>
                <w:rFonts w:eastAsia="Calibri"/>
                <w:i/>
                <w:szCs w:val="18"/>
              </w:rPr>
              <w:t>reak</w:t>
            </w:r>
          </w:p>
        </w:tc>
      </w:tr>
      <w:tr w:rsidR="00395259" w:rsidRPr="008D403E" w14:paraId="2DAD55E1" w14:textId="77777777" w:rsidTr="00077F4C">
        <w:trPr>
          <w:cantSplit/>
        </w:trPr>
        <w:tc>
          <w:tcPr>
            <w:tcW w:w="2156" w:type="dxa"/>
            <w:tcBorders>
              <w:right w:val="nil"/>
            </w:tcBorders>
          </w:tcPr>
          <w:p w14:paraId="69340B8A" w14:textId="7ACB5C99" w:rsidR="00395259" w:rsidRDefault="00A7280A" w:rsidP="00395259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B24605">
              <w:rPr>
                <w:rFonts w:eastAsia="Calibri"/>
                <w:szCs w:val="18"/>
              </w:rPr>
              <w:t>6</w:t>
            </w:r>
            <w:r>
              <w:rPr>
                <w:rFonts w:eastAsia="Calibri"/>
                <w:szCs w:val="18"/>
              </w:rPr>
              <w:t>:</w:t>
            </w:r>
            <w:r w:rsidR="00B24605">
              <w:rPr>
                <w:rFonts w:eastAsia="Calibri"/>
                <w:szCs w:val="18"/>
              </w:rPr>
              <w:t>15</w:t>
            </w:r>
            <w:r w:rsidR="00395259">
              <w:rPr>
                <w:rFonts w:eastAsia="Calibri"/>
                <w:szCs w:val="18"/>
              </w:rPr>
              <w:t xml:space="preserve"> – </w:t>
            </w:r>
            <w:r w:rsidR="00FE2BEC">
              <w:rPr>
                <w:rFonts w:eastAsia="Calibri"/>
                <w:szCs w:val="18"/>
              </w:rPr>
              <w:t>17:00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7895070" w14:textId="22ECA874" w:rsidR="00395259" w:rsidRDefault="00C2772D" w:rsidP="00EB760F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11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BC13A2">
              <w:rPr>
                <w:rFonts w:eastAsia="Calibri"/>
                <w:b/>
                <w:szCs w:val="18"/>
              </w:rPr>
              <w:t>[</w:t>
            </w:r>
            <w:r w:rsidR="00395259" w:rsidRPr="003C595C">
              <w:rPr>
                <w:rFonts w:eastAsia="Calibri"/>
                <w:b/>
                <w:szCs w:val="18"/>
              </w:rPr>
              <w:t>Mapping Pate</w:t>
            </w:r>
            <w:r w:rsidR="00A05307">
              <w:rPr>
                <w:rFonts w:eastAsia="Calibri"/>
                <w:b/>
                <w:szCs w:val="18"/>
              </w:rPr>
              <w:t>nts</w:t>
            </w:r>
            <w:r w:rsidR="00BC13A2">
              <w:rPr>
                <w:rFonts w:eastAsia="Calibri"/>
                <w:b/>
                <w:szCs w:val="18"/>
              </w:rPr>
              <w:t>]</w:t>
            </w:r>
          </w:p>
          <w:p w14:paraId="0CAB9630" w14:textId="6AA2EA10" w:rsidR="00E43F4A" w:rsidRPr="000F659C" w:rsidRDefault="000F659C" w:rsidP="00057F0F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lang w:val="en-US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Speakers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  <w:r>
              <w:rPr>
                <w:rFonts w:eastAsia="Calibri"/>
                <w:szCs w:val="18"/>
                <w:lang w:val="en-US"/>
              </w:rPr>
              <w:t>[External Speaker – Medicines Patent Pool]</w:t>
            </w:r>
            <w:bookmarkStart w:id="1" w:name="_GoBack"/>
            <w:bookmarkEnd w:id="1"/>
          </w:p>
        </w:tc>
      </w:tr>
      <w:tr w:rsidR="00395259" w:rsidRPr="008D403E" w14:paraId="70D676F6" w14:textId="77777777" w:rsidTr="00077F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right w:val="nil"/>
            </w:tcBorders>
          </w:tcPr>
          <w:p w14:paraId="6DC4532E" w14:textId="7A3373C1" w:rsidR="00395259" w:rsidRPr="008D403E" w:rsidRDefault="00395259" w:rsidP="00395259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B24605">
              <w:rPr>
                <w:rFonts w:eastAsia="Calibri"/>
                <w:szCs w:val="18"/>
              </w:rPr>
              <w:t>7</w:t>
            </w:r>
            <w:r>
              <w:rPr>
                <w:rFonts w:eastAsia="Calibri"/>
                <w:szCs w:val="18"/>
              </w:rPr>
              <w:t>:</w:t>
            </w:r>
            <w:r w:rsidR="004A659A">
              <w:rPr>
                <w:rFonts w:eastAsia="Calibri"/>
                <w:szCs w:val="18"/>
              </w:rPr>
              <w:t>0</w:t>
            </w:r>
            <w:r w:rsidR="00B24605">
              <w:rPr>
                <w:rFonts w:eastAsia="Calibri"/>
                <w:szCs w:val="18"/>
              </w:rPr>
              <w:t>0</w:t>
            </w:r>
            <w:r w:rsidR="0029182B">
              <w:rPr>
                <w:rFonts w:eastAsia="Calibri"/>
                <w:szCs w:val="18"/>
              </w:rPr>
              <w:t xml:space="preserve"> – 17:15 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1FB7FFA1" w14:textId="77777777" w:rsidR="00395259" w:rsidRPr="008D403E" w:rsidRDefault="00395259" w:rsidP="00395259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9178BC">
              <w:rPr>
                <w:rFonts w:eastAsia="Calibri"/>
                <w:szCs w:val="18"/>
              </w:rPr>
              <w:t>Discussion</w:t>
            </w:r>
          </w:p>
        </w:tc>
      </w:tr>
      <w:tr w:rsidR="00395259" w:rsidRPr="008D403E" w14:paraId="38E9463E" w14:textId="77777777" w:rsidTr="00077F4C">
        <w:trPr>
          <w:cantSplit/>
        </w:trPr>
        <w:tc>
          <w:tcPr>
            <w:tcW w:w="2156" w:type="dxa"/>
            <w:tcBorders>
              <w:right w:val="nil"/>
            </w:tcBorders>
            <w:shd w:val="clear" w:color="auto" w:fill="FFFFCC"/>
          </w:tcPr>
          <w:p w14:paraId="6E9EB366" w14:textId="724DA545" w:rsidR="00395259" w:rsidRDefault="00395259" w:rsidP="00395259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B24605">
              <w:rPr>
                <w:rFonts w:eastAsia="Calibri"/>
                <w:szCs w:val="18"/>
              </w:rPr>
              <w:t>7</w:t>
            </w:r>
            <w:r>
              <w:rPr>
                <w:rFonts w:eastAsia="Calibri"/>
                <w:szCs w:val="18"/>
              </w:rPr>
              <w:t>:</w:t>
            </w:r>
            <w:r w:rsidR="0029182B">
              <w:rPr>
                <w:rFonts w:eastAsia="Calibri"/>
                <w:szCs w:val="18"/>
              </w:rPr>
              <w:t xml:space="preserve">15 </w:t>
            </w:r>
            <w:r>
              <w:rPr>
                <w:rFonts w:eastAsia="Calibri"/>
                <w:szCs w:val="18"/>
              </w:rPr>
              <w:t xml:space="preserve">– </w:t>
            </w:r>
            <w:r w:rsidR="00A7280A">
              <w:rPr>
                <w:rFonts w:eastAsia="Calibri"/>
                <w:szCs w:val="18"/>
              </w:rPr>
              <w:t>17:</w:t>
            </w:r>
            <w:r w:rsidR="0029182B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</w:tcPr>
          <w:p w14:paraId="25420ABC" w14:textId="33B5D452" w:rsidR="00C83D93" w:rsidRDefault="007933C5" w:rsidP="00EB760F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12: </w:t>
            </w:r>
            <w:r w:rsidR="00395259" w:rsidRPr="00F56A63">
              <w:rPr>
                <w:rFonts w:eastAsia="Calibri"/>
                <w:b/>
                <w:szCs w:val="18"/>
              </w:rPr>
              <w:t>Case Study</w:t>
            </w:r>
          </w:p>
          <w:p w14:paraId="59554FF5" w14:textId="42140345" w:rsidR="00EF38D8" w:rsidRPr="00EB4720" w:rsidRDefault="00EB4720" w:rsidP="007C7988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Facilitators</w:t>
            </w:r>
            <w:r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ab/>
            </w:r>
            <w:r w:rsidR="00984525" w:rsidRPr="00EB4720">
              <w:rPr>
                <w:rFonts w:eastAsia="Calibri"/>
                <w:szCs w:val="18"/>
              </w:rPr>
              <w:t>WTO</w:t>
            </w:r>
          </w:p>
        </w:tc>
      </w:tr>
    </w:tbl>
    <w:p w14:paraId="68388300" w14:textId="576C408B" w:rsidR="00F645BA" w:rsidRDefault="00F645BA" w:rsidP="009178BC">
      <w:pPr>
        <w:keepNext/>
        <w:keepLines/>
        <w:spacing w:after="240"/>
        <w:rPr>
          <w:rFonts w:eastAsia="Calibri"/>
          <w:i/>
          <w:szCs w:val="18"/>
        </w:rPr>
      </w:pPr>
    </w:p>
    <w:tbl>
      <w:tblPr>
        <w:tblStyle w:val="WTOTable1"/>
        <w:tblW w:w="9810" w:type="dxa"/>
        <w:tblInd w:w="-601" w:type="dxa"/>
        <w:tblLook w:val="04A0" w:firstRow="1" w:lastRow="0" w:firstColumn="1" w:lastColumn="0" w:noHBand="0" w:noVBand="1"/>
      </w:tblPr>
      <w:tblGrid>
        <w:gridCol w:w="2156"/>
        <w:gridCol w:w="7654"/>
      </w:tblGrid>
      <w:tr w:rsidR="00AD1548" w:rsidRPr="009A2FE6" w14:paraId="244E554F" w14:textId="77777777" w:rsidTr="00F33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685F8" w14:textId="3221FA6B" w:rsidR="00AD1548" w:rsidRPr="009A2FE6" w:rsidRDefault="00F645BA" w:rsidP="00AD1548">
            <w:pPr>
              <w:spacing w:before="240" w:after="24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i/>
                <w:szCs w:val="18"/>
              </w:rPr>
              <w:br w:type="page"/>
            </w:r>
            <w:r w:rsidR="00EB4720">
              <w:rPr>
                <w:rFonts w:eastAsia="Calibri"/>
                <w:i/>
                <w:szCs w:val="18"/>
              </w:rPr>
              <w:br w:type="page"/>
            </w:r>
            <w:r w:rsidR="00E35359">
              <w:rPr>
                <w:rFonts w:eastAsia="Calibri"/>
                <w:i/>
                <w:szCs w:val="18"/>
              </w:rPr>
              <w:br w:type="page"/>
            </w:r>
            <w:r w:rsidR="009B0982">
              <w:rPr>
                <w:rFonts w:eastAsia="Calibri"/>
                <w:szCs w:val="18"/>
              </w:rPr>
              <w:t>Wednesday</w:t>
            </w:r>
            <w:r w:rsidR="00AD1548" w:rsidRPr="008C65B5">
              <w:rPr>
                <w:rFonts w:eastAsia="Calibri"/>
                <w:szCs w:val="18"/>
              </w:rPr>
              <w:t xml:space="preserve">, </w:t>
            </w:r>
            <w:r w:rsidR="000377F1">
              <w:rPr>
                <w:rFonts w:eastAsia="Calibri"/>
                <w:szCs w:val="18"/>
              </w:rPr>
              <w:t>13 November 2019</w:t>
            </w:r>
          </w:p>
        </w:tc>
      </w:tr>
      <w:tr w:rsidR="00394C3A" w:rsidRPr="008D403E" w14:paraId="5CBAC0FA" w14:textId="77777777" w:rsidTr="00F33EA2">
        <w:tc>
          <w:tcPr>
            <w:tcW w:w="9810" w:type="dxa"/>
            <w:gridSpan w:val="2"/>
            <w:tcBorders>
              <w:top w:val="nil"/>
              <w:bottom w:val="nil"/>
            </w:tcBorders>
          </w:tcPr>
          <w:p w14:paraId="6C2B85D9" w14:textId="77777777" w:rsidR="00394C3A" w:rsidRPr="00EB4720" w:rsidRDefault="00394C3A" w:rsidP="00EA332E">
            <w:pPr>
              <w:spacing w:before="120" w:after="120"/>
              <w:jc w:val="center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b/>
                <w:szCs w:val="18"/>
              </w:rPr>
              <w:t>Theme IV: Making Effective Use of Special Compulsory Licences for Export</w:t>
            </w:r>
          </w:p>
        </w:tc>
      </w:tr>
      <w:tr w:rsidR="00394C3A" w:rsidRPr="008D403E" w14:paraId="24C53410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38A2D70" w14:textId="78C026D3" w:rsidR="00394C3A" w:rsidRDefault="00622BDC" w:rsidP="00622BDC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9:00</w:t>
            </w:r>
            <w:r w:rsidR="00394C3A">
              <w:rPr>
                <w:rFonts w:eastAsia="Calibri"/>
                <w:szCs w:val="18"/>
              </w:rPr>
              <w:t xml:space="preserve"> – </w:t>
            </w:r>
            <w:r w:rsidR="00C40FE0">
              <w:rPr>
                <w:rFonts w:eastAsia="Calibri"/>
                <w:szCs w:val="18"/>
              </w:rPr>
              <w:t>9</w:t>
            </w:r>
            <w:r>
              <w:rPr>
                <w:rFonts w:eastAsia="Calibri"/>
                <w:szCs w:val="18"/>
              </w:rPr>
              <w:t>:</w:t>
            </w:r>
            <w:r w:rsidR="00C40FE0"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24E4052" w14:textId="34948BE0" w:rsidR="00984525" w:rsidRDefault="007933C5" w:rsidP="00EB4720">
            <w:pPr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13: </w:t>
            </w:r>
            <w:r w:rsidR="00CE22CF" w:rsidRPr="003C595C">
              <w:rPr>
                <w:rFonts w:eastAsia="Calibri"/>
                <w:b/>
                <w:szCs w:val="18"/>
              </w:rPr>
              <w:t xml:space="preserve">Introduction on the Special Compulsory Licensing </w:t>
            </w:r>
            <w:r w:rsidR="00394C3A" w:rsidRPr="003C595C">
              <w:rPr>
                <w:rFonts w:eastAsia="Calibri"/>
                <w:b/>
                <w:szCs w:val="18"/>
              </w:rPr>
              <w:t>System:</w:t>
            </w:r>
            <w:r w:rsidR="00984525" w:rsidRPr="003C595C">
              <w:rPr>
                <w:rFonts w:eastAsia="Calibri"/>
                <w:b/>
                <w:szCs w:val="18"/>
              </w:rPr>
              <w:t xml:space="preserve"> Practical Steps and Implementing Measures by WTO Members</w:t>
            </w:r>
          </w:p>
          <w:p w14:paraId="3908A289" w14:textId="77777777" w:rsidR="00EB4720" w:rsidRPr="00EB4720" w:rsidRDefault="00EB4720" w:rsidP="00EB4720">
            <w:pPr>
              <w:jc w:val="left"/>
              <w:rPr>
                <w:rFonts w:eastAsia="Calibri"/>
                <w:b/>
                <w:szCs w:val="18"/>
              </w:rPr>
            </w:pPr>
          </w:p>
          <w:p w14:paraId="5DABD989" w14:textId="4A3BCED9" w:rsidR="00394C3A" w:rsidRPr="00EB4720" w:rsidRDefault="00EB4720" w:rsidP="007C7988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</w:t>
            </w:r>
            <w:r>
              <w:rPr>
                <w:rFonts w:eastAsia="Calibri"/>
                <w:szCs w:val="18"/>
              </w:rPr>
              <w:t>s:</w:t>
            </w:r>
            <w:r>
              <w:rPr>
                <w:rFonts w:eastAsia="Calibri"/>
                <w:szCs w:val="18"/>
              </w:rPr>
              <w:tab/>
            </w:r>
            <w:r w:rsidR="006D00D4">
              <w:rPr>
                <w:rFonts w:eastAsia="Calibri"/>
                <w:szCs w:val="18"/>
              </w:rPr>
              <w:t>WTO</w:t>
            </w:r>
          </w:p>
        </w:tc>
      </w:tr>
      <w:tr w:rsidR="00C40FE0" w:rsidRPr="008D403E" w14:paraId="07E3CFD1" w14:textId="77777777" w:rsidTr="00F33EA2"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3BD9238" w14:textId="4C237163" w:rsidR="00C40FE0" w:rsidRDefault="00C40FE0" w:rsidP="00622BDC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9:45 -10:00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A9F2F3B" w14:textId="31E545FD" w:rsidR="00C40FE0" w:rsidRPr="00C40FE0" w:rsidRDefault="00C40FE0" w:rsidP="00EB4720">
            <w:pPr>
              <w:jc w:val="left"/>
              <w:rPr>
                <w:rFonts w:eastAsia="Calibri"/>
                <w:szCs w:val="18"/>
              </w:rPr>
            </w:pPr>
            <w:r w:rsidRPr="00C40FE0">
              <w:rPr>
                <w:rFonts w:eastAsia="Calibri"/>
                <w:szCs w:val="18"/>
              </w:rPr>
              <w:t>Discussion</w:t>
            </w:r>
          </w:p>
        </w:tc>
      </w:tr>
      <w:tr w:rsidR="00AD1548" w:rsidRPr="00CA11DD" w14:paraId="15EDED86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882F05A" w14:textId="7F29467D" w:rsidR="00AD1548" w:rsidRPr="00CA11DD" w:rsidRDefault="00A05307" w:rsidP="00622BDC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>
              <w:rPr>
                <w:rFonts w:eastAsia="Calibri"/>
                <w:i/>
                <w:szCs w:val="18"/>
              </w:rPr>
              <w:t>9</w:t>
            </w:r>
            <w:r w:rsidR="00622BDC">
              <w:rPr>
                <w:rFonts w:eastAsia="Calibri"/>
                <w:i/>
                <w:szCs w:val="18"/>
              </w:rPr>
              <w:t>:</w:t>
            </w:r>
            <w:r>
              <w:rPr>
                <w:rFonts w:eastAsia="Calibri"/>
                <w:i/>
                <w:szCs w:val="18"/>
              </w:rPr>
              <w:t>4</w:t>
            </w:r>
            <w:r w:rsidR="008300EC">
              <w:rPr>
                <w:rFonts w:eastAsia="Calibri"/>
                <w:i/>
                <w:szCs w:val="18"/>
              </w:rPr>
              <w:t>5</w:t>
            </w:r>
            <w:r w:rsidR="00622BDC">
              <w:rPr>
                <w:rFonts w:eastAsia="Calibri"/>
                <w:i/>
                <w:szCs w:val="18"/>
              </w:rPr>
              <w:t xml:space="preserve"> – 1</w:t>
            </w:r>
            <w:r>
              <w:rPr>
                <w:rFonts w:eastAsia="Calibri"/>
                <w:i/>
                <w:szCs w:val="18"/>
              </w:rPr>
              <w:t>0</w:t>
            </w:r>
            <w:r w:rsidR="00CA11DD" w:rsidRPr="00CA11DD">
              <w:rPr>
                <w:rFonts w:eastAsia="Calibri"/>
                <w:i/>
                <w:szCs w:val="18"/>
              </w:rPr>
              <w:t>:</w:t>
            </w:r>
            <w:r>
              <w:rPr>
                <w:rFonts w:eastAsia="Calibri"/>
                <w:i/>
                <w:szCs w:val="18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24B8304" w14:textId="77777777" w:rsidR="00AD1548" w:rsidRPr="00CA11DD" w:rsidRDefault="003420DA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B</w:t>
            </w:r>
            <w:r w:rsidR="00CA11DD" w:rsidRPr="00CA11DD">
              <w:rPr>
                <w:rFonts w:eastAsia="Calibri"/>
                <w:i/>
                <w:szCs w:val="18"/>
              </w:rPr>
              <w:t>reak</w:t>
            </w:r>
          </w:p>
        </w:tc>
      </w:tr>
      <w:tr w:rsidR="00AD1548" w:rsidRPr="00737B12" w14:paraId="4936B934" w14:textId="77777777" w:rsidTr="00F33EA2">
        <w:trPr>
          <w:cantSplit/>
          <w:trHeight w:val="358"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63BDE294" w14:textId="2FB4DD87" w:rsidR="00AD1548" w:rsidRPr="009B0982" w:rsidRDefault="00CE40AC" w:rsidP="009A0840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A05307">
              <w:rPr>
                <w:rFonts w:eastAsia="Calibri"/>
                <w:szCs w:val="18"/>
              </w:rPr>
              <w:t>0</w:t>
            </w:r>
            <w:r>
              <w:rPr>
                <w:rFonts w:eastAsia="Calibri"/>
                <w:szCs w:val="18"/>
              </w:rPr>
              <w:t>:</w:t>
            </w:r>
            <w:r w:rsidR="00A05307">
              <w:rPr>
                <w:rFonts w:eastAsia="Calibri"/>
                <w:szCs w:val="18"/>
              </w:rPr>
              <w:t>00</w:t>
            </w:r>
            <w:r w:rsidR="00CA11DD">
              <w:rPr>
                <w:rFonts w:eastAsia="Calibri"/>
                <w:szCs w:val="18"/>
              </w:rPr>
              <w:t xml:space="preserve"> – </w:t>
            </w:r>
            <w:r>
              <w:rPr>
                <w:rFonts w:eastAsia="Calibri"/>
                <w:szCs w:val="18"/>
              </w:rPr>
              <w:t>1</w:t>
            </w:r>
            <w:r w:rsidR="00A05307">
              <w:rPr>
                <w:rFonts w:eastAsia="Calibri"/>
                <w:szCs w:val="18"/>
              </w:rPr>
              <w:t>0</w:t>
            </w:r>
            <w:r>
              <w:rPr>
                <w:rFonts w:eastAsia="Calibri"/>
                <w:szCs w:val="18"/>
              </w:rPr>
              <w:t>:</w:t>
            </w:r>
            <w:r w:rsidR="00A05307">
              <w:rPr>
                <w:rFonts w:eastAsia="Calibri"/>
                <w:szCs w:val="1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F6A6C85" w14:textId="0053CF33" w:rsidR="00925ACF" w:rsidRPr="003C595C" w:rsidRDefault="007933C5" w:rsidP="000349DA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</w:t>
            </w:r>
            <w:r w:rsidR="00A05307">
              <w:rPr>
                <w:rFonts w:eastAsia="Calibri"/>
                <w:b/>
                <w:szCs w:val="18"/>
              </w:rPr>
              <w:t>4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A05307">
              <w:rPr>
                <w:rFonts w:eastAsia="Calibri"/>
                <w:b/>
                <w:szCs w:val="18"/>
              </w:rPr>
              <w:t>Producing</w:t>
            </w:r>
            <w:r w:rsidR="00984525" w:rsidRPr="003C595C">
              <w:rPr>
                <w:rFonts w:eastAsia="Calibri"/>
                <w:b/>
                <w:szCs w:val="18"/>
              </w:rPr>
              <w:t xml:space="preserve"> Generic Medicines under the System</w:t>
            </w:r>
          </w:p>
          <w:p w14:paraId="06AA2AC0" w14:textId="2C963340" w:rsidR="00737B12" w:rsidRPr="00C51634" w:rsidRDefault="00EB4720" w:rsidP="007C7988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lang w:val="en-US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  <w:r w:rsidR="002D3F7E">
              <w:rPr>
                <w:rFonts w:eastAsia="Calibri"/>
                <w:szCs w:val="18"/>
                <w:lang w:val="en-US"/>
              </w:rPr>
              <w:t>[</w:t>
            </w:r>
            <w:r w:rsidR="00A05307">
              <w:rPr>
                <w:rFonts w:eastAsia="Calibri"/>
                <w:szCs w:val="18"/>
                <w:lang w:val="en-US"/>
              </w:rPr>
              <w:t>External Speaker – private sector, generic pharma</w:t>
            </w:r>
            <w:r w:rsidR="002D3F7E">
              <w:rPr>
                <w:rFonts w:eastAsia="Calibri"/>
                <w:szCs w:val="18"/>
                <w:lang w:val="en-US"/>
              </w:rPr>
              <w:t>]</w:t>
            </w:r>
            <w:r w:rsidR="00E22BE0">
              <w:rPr>
                <w:rFonts w:eastAsia="Calibri"/>
                <w:szCs w:val="18"/>
                <w:lang w:val="en-US"/>
              </w:rPr>
              <w:t xml:space="preserve"> </w:t>
            </w:r>
          </w:p>
        </w:tc>
      </w:tr>
      <w:tr w:rsidR="00F33EA2" w:rsidRPr="008D403E" w14:paraId="6FFB3AE0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76211F7A" w14:textId="397F6004" w:rsidR="00F33EA2" w:rsidRDefault="00F33EA2" w:rsidP="009A0840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10:30 – 10:45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6FC19197" w14:textId="381D945E" w:rsidR="00F33EA2" w:rsidRPr="00F33EA2" w:rsidRDefault="00F33EA2" w:rsidP="004C7B84">
            <w:pPr>
              <w:spacing w:after="120"/>
              <w:jc w:val="left"/>
              <w:rPr>
                <w:rFonts w:eastAsia="Calibri"/>
                <w:bCs/>
                <w:szCs w:val="18"/>
              </w:rPr>
            </w:pPr>
            <w:r w:rsidRPr="00F33EA2">
              <w:rPr>
                <w:rFonts w:eastAsia="Calibri"/>
                <w:bCs/>
                <w:szCs w:val="18"/>
              </w:rPr>
              <w:t>Discussion</w:t>
            </w:r>
          </w:p>
        </w:tc>
      </w:tr>
      <w:tr w:rsidR="00AD1548" w:rsidRPr="008D403E" w14:paraId="3645BE42" w14:textId="77777777" w:rsidTr="00F33EA2">
        <w:trPr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36BD53C" w14:textId="4887D78D" w:rsidR="00AD1548" w:rsidRPr="008D403E" w:rsidRDefault="00F33EA2" w:rsidP="009A0840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10:45</w:t>
            </w:r>
            <w:r w:rsidR="00EB69E8">
              <w:rPr>
                <w:rFonts w:eastAsia="Calibri"/>
                <w:szCs w:val="18"/>
              </w:rPr>
              <w:t xml:space="preserve"> </w:t>
            </w:r>
            <w:r w:rsidR="0053287B">
              <w:rPr>
                <w:rFonts w:eastAsia="Calibri"/>
                <w:szCs w:val="18"/>
              </w:rPr>
              <w:t>– 1</w:t>
            </w:r>
            <w:r>
              <w:rPr>
                <w:rFonts w:eastAsia="Calibri"/>
                <w:szCs w:val="18"/>
              </w:rPr>
              <w:t>1</w:t>
            </w:r>
            <w:r w:rsidR="007043A5">
              <w:rPr>
                <w:rFonts w:eastAsia="Calibri"/>
                <w:szCs w:val="18"/>
              </w:rPr>
              <w:t>:</w:t>
            </w:r>
            <w:r w:rsidR="008300EC">
              <w:rPr>
                <w:rFonts w:eastAsia="Calibri"/>
                <w:szCs w:val="18"/>
              </w:rPr>
              <w:t>3</w:t>
            </w:r>
            <w:r w:rsidR="009A0840">
              <w:rPr>
                <w:rFonts w:eastAsia="Calibri"/>
                <w:szCs w:val="18"/>
              </w:rPr>
              <w:t>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78F6D3C" w14:textId="2CFA1FDB" w:rsidR="00670E48" w:rsidRDefault="007933C5" w:rsidP="00032BD1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</w:t>
            </w:r>
            <w:r w:rsidR="00973CBF">
              <w:rPr>
                <w:rFonts w:eastAsia="Calibri"/>
                <w:b/>
                <w:szCs w:val="18"/>
              </w:rPr>
              <w:t>5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7B0E3F">
              <w:rPr>
                <w:rFonts w:eastAsia="Calibri"/>
                <w:b/>
                <w:szCs w:val="18"/>
              </w:rPr>
              <w:t xml:space="preserve"> </w:t>
            </w:r>
            <w:r w:rsidR="00F33EA2">
              <w:rPr>
                <w:rFonts w:eastAsia="Calibri"/>
                <w:b/>
                <w:szCs w:val="18"/>
              </w:rPr>
              <w:t xml:space="preserve">IPRs Management Strategy </w:t>
            </w:r>
            <w:r w:rsidR="00032BD1">
              <w:rPr>
                <w:rFonts w:eastAsia="Calibri"/>
                <w:b/>
                <w:szCs w:val="18"/>
              </w:rPr>
              <w:t xml:space="preserve">in the </w:t>
            </w:r>
            <w:r w:rsidR="00445FCC">
              <w:rPr>
                <w:rFonts w:eastAsia="Calibri"/>
                <w:b/>
                <w:szCs w:val="18"/>
              </w:rPr>
              <w:t>Medical Devices</w:t>
            </w:r>
            <w:r w:rsidR="00032BD1">
              <w:rPr>
                <w:rFonts w:eastAsia="Calibri"/>
                <w:b/>
                <w:szCs w:val="18"/>
              </w:rPr>
              <w:t xml:space="preserve"> sector</w:t>
            </w:r>
            <w:r w:rsidR="00445FCC">
              <w:rPr>
                <w:rFonts w:eastAsia="Calibri"/>
                <w:b/>
                <w:szCs w:val="18"/>
              </w:rPr>
              <w:t xml:space="preserve"> </w:t>
            </w:r>
            <w:r w:rsidR="00032BD1">
              <w:rPr>
                <w:rFonts w:eastAsia="Calibri"/>
                <w:b/>
                <w:szCs w:val="18"/>
              </w:rPr>
              <w:t xml:space="preserve">a practical view </w:t>
            </w:r>
          </w:p>
          <w:p w14:paraId="6AE0345D" w14:textId="5C1F4D12" w:rsidR="00BD4C7F" w:rsidRPr="00BD4C7F" w:rsidRDefault="00BD4C7F" w:rsidP="00BD4C7F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lang w:val="en-US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  <w:r w:rsidR="00F33EA2">
              <w:rPr>
                <w:rFonts w:eastAsia="Calibri"/>
                <w:szCs w:val="18"/>
                <w:lang w:val="en-US"/>
              </w:rPr>
              <w:t>[</w:t>
            </w:r>
            <w:r>
              <w:rPr>
                <w:rFonts w:eastAsia="Calibri"/>
                <w:szCs w:val="18"/>
                <w:lang w:val="en-US"/>
              </w:rPr>
              <w:t>External Speaker – private sector, medical devices]</w:t>
            </w:r>
          </w:p>
        </w:tc>
      </w:tr>
      <w:tr w:rsidR="00EB69E8" w:rsidRPr="008D403E" w14:paraId="3A8296A1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2CA0C82A" w14:textId="42F4815C" w:rsidR="00EB69E8" w:rsidRDefault="00EB69E8" w:rsidP="009A0840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F33EA2">
              <w:rPr>
                <w:rFonts w:eastAsia="Calibri"/>
                <w:szCs w:val="18"/>
              </w:rPr>
              <w:t>1</w:t>
            </w:r>
            <w:r>
              <w:rPr>
                <w:rFonts w:eastAsia="Calibri"/>
                <w:szCs w:val="18"/>
              </w:rPr>
              <w:t>:</w:t>
            </w:r>
            <w:r w:rsidR="00DF46D7">
              <w:rPr>
                <w:rFonts w:eastAsia="Calibri"/>
                <w:szCs w:val="18"/>
              </w:rPr>
              <w:t>30</w:t>
            </w:r>
            <w:r w:rsidR="00CE40AC">
              <w:rPr>
                <w:rFonts w:eastAsia="Calibri"/>
                <w:szCs w:val="18"/>
              </w:rPr>
              <w:t xml:space="preserve"> </w:t>
            </w:r>
            <w:r>
              <w:rPr>
                <w:rFonts w:eastAsia="Calibri"/>
                <w:szCs w:val="18"/>
              </w:rPr>
              <w:t xml:space="preserve">– </w:t>
            </w:r>
            <w:r w:rsidR="00DF46D7">
              <w:rPr>
                <w:rFonts w:eastAsia="Calibri"/>
                <w:szCs w:val="18"/>
              </w:rPr>
              <w:t>1</w:t>
            </w:r>
            <w:r w:rsidR="00F33EA2">
              <w:rPr>
                <w:rFonts w:eastAsia="Calibri"/>
                <w:szCs w:val="18"/>
              </w:rPr>
              <w:t>1</w:t>
            </w:r>
            <w:r w:rsidR="00DF46D7">
              <w:rPr>
                <w:rFonts w:eastAsia="Calibri"/>
                <w:szCs w:val="18"/>
              </w:rPr>
              <w:t>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F2BB319" w14:textId="77777777" w:rsidR="00EB69E8" w:rsidRDefault="00EB69E8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F33EA2" w14:paraId="21478896" w14:textId="77777777" w:rsidTr="00F33EA2">
        <w:tc>
          <w:tcPr>
            <w:tcW w:w="2156" w:type="dxa"/>
            <w:shd w:val="clear" w:color="auto" w:fill="FFFFCC"/>
          </w:tcPr>
          <w:p w14:paraId="40302E4E" w14:textId="77777777" w:rsidR="00F33EA2" w:rsidRPr="00F33EA2" w:rsidRDefault="00F33EA2" w:rsidP="007A08F7">
            <w:pPr>
              <w:spacing w:before="120" w:after="120"/>
              <w:jc w:val="left"/>
              <w:rPr>
                <w:iCs/>
                <w:szCs w:val="18"/>
              </w:rPr>
            </w:pPr>
            <w:r w:rsidRPr="00F33EA2">
              <w:rPr>
                <w:iCs/>
                <w:szCs w:val="18"/>
              </w:rPr>
              <w:t>11:45 – 12:45</w:t>
            </w:r>
          </w:p>
          <w:p w14:paraId="5D6F0AC9" w14:textId="6D21AE7F" w:rsidR="00F33EA2" w:rsidRDefault="00F33EA2" w:rsidP="007A08F7">
            <w:pPr>
              <w:spacing w:before="120"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>Rooms TBC</w:t>
            </w:r>
            <w:r w:rsidRPr="00DA61DA">
              <w:rPr>
                <w:rFonts w:eastAsia="Calibri"/>
                <w:szCs w:val="18"/>
              </w:rPr>
              <w:t xml:space="preserve"> and </w:t>
            </w:r>
            <w:r>
              <w:rPr>
                <w:rFonts w:eastAsia="Calibri"/>
                <w:szCs w:val="18"/>
              </w:rPr>
              <w:t>TBC</w:t>
            </w:r>
          </w:p>
        </w:tc>
        <w:tc>
          <w:tcPr>
            <w:tcW w:w="7654" w:type="dxa"/>
            <w:shd w:val="clear" w:color="auto" w:fill="FFFFCC"/>
          </w:tcPr>
          <w:p w14:paraId="07FDA7E6" w14:textId="53E75C65" w:rsidR="00F33EA2" w:rsidRDefault="00F33EA2" w:rsidP="007A08F7">
            <w:pPr>
              <w:spacing w:before="120" w:after="120"/>
              <w:jc w:val="left"/>
              <w:rPr>
                <w:rFonts w:eastAsia="Times New Roman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16: </w:t>
            </w:r>
            <w:r w:rsidRPr="00F56A63">
              <w:rPr>
                <w:rFonts w:eastAsia="Times New Roman"/>
                <w:b/>
                <w:szCs w:val="18"/>
              </w:rPr>
              <w:t>Case Study</w:t>
            </w:r>
            <w:r>
              <w:rPr>
                <w:rFonts w:eastAsia="Times New Roman"/>
                <w:b/>
                <w:szCs w:val="18"/>
              </w:rPr>
              <w:t xml:space="preserve"> </w:t>
            </w:r>
          </w:p>
          <w:p w14:paraId="291EE518" w14:textId="77777777" w:rsidR="00F33EA2" w:rsidRPr="00EB4720" w:rsidRDefault="00F33EA2" w:rsidP="007A08F7">
            <w:pPr>
              <w:spacing w:before="120" w:after="120"/>
              <w:jc w:val="left"/>
              <w:rPr>
                <w:rFonts w:eastAsia="Times New Roman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Facilitators</w:t>
            </w:r>
            <w:r w:rsidRPr="00EB4720">
              <w:rPr>
                <w:rFonts w:eastAsia="Calibri"/>
                <w:szCs w:val="18"/>
              </w:rPr>
              <w:t xml:space="preserve">: </w:t>
            </w:r>
            <w:r>
              <w:rPr>
                <w:rFonts w:eastAsia="Calibri"/>
                <w:szCs w:val="18"/>
              </w:rPr>
              <w:t xml:space="preserve"> </w:t>
            </w:r>
            <w:r>
              <w:rPr>
                <w:rFonts w:eastAsia="Calibri"/>
                <w:szCs w:val="18"/>
                <w:lang w:val="en-US"/>
              </w:rPr>
              <w:t>[</w:t>
            </w:r>
            <w:r w:rsidRPr="00B41614">
              <w:rPr>
                <w:rFonts w:eastAsia="Calibri"/>
                <w:szCs w:val="18"/>
              </w:rPr>
              <w:t>WTO</w:t>
            </w:r>
            <w:r>
              <w:rPr>
                <w:rFonts w:eastAsia="Calibri"/>
                <w:szCs w:val="18"/>
              </w:rPr>
              <w:t>]</w:t>
            </w:r>
          </w:p>
        </w:tc>
      </w:tr>
      <w:tr w:rsidR="00AD1548" w:rsidRPr="006F5842" w14:paraId="4E37E211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3ED98271" w14:textId="4748A0E2" w:rsidR="00AD1548" w:rsidRPr="006F5842" w:rsidRDefault="00DF46D7" w:rsidP="00CE40AC">
            <w:pPr>
              <w:spacing w:after="120"/>
              <w:jc w:val="left"/>
              <w:rPr>
                <w:i/>
                <w:szCs w:val="18"/>
              </w:rPr>
            </w:pPr>
            <w:bookmarkStart w:id="2" w:name="_Hlk524338946"/>
            <w:r>
              <w:rPr>
                <w:i/>
                <w:szCs w:val="18"/>
              </w:rPr>
              <w:t>12</w:t>
            </w:r>
            <w:r w:rsidR="00CE40AC">
              <w:rPr>
                <w:i/>
                <w:szCs w:val="18"/>
              </w:rPr>
              <w:t>:</w:t>
            </w:r>
            <w:r>
              <w:rPr>
                <w:i/>
                <w:szCs w:val="18"/>
              </w:rPr>
              <w:t>45</w:t>
            </w:r>
            <w:r w:rsidR="009B0982" w:rsidRPr="006F5842">
              <w:rPr>
                <w:i/>
                <w:szCs w:val="18"/>
              </w:rPr>
              <w:t xml:space="preserve"> – </w:t>
            </w:r>
            <w:r>
              <w:rPr>
                <w:i/>
                <w:szCs w:val="18"/>
              </w:rPr>
              <w:t>13</w:t>
            </w:r>
            <w:r w:rsidR="00CE40AC">
              <w:rPr>
                <w:i/>
                <w:szCs w:val="18"/>
              </w:rPr>
              <w:t>:</w:t>
            </w:r>
            <w:r>
              <w:rPr>
                <w:i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96E0EBB" w14:textId="77777777" w:rsidR="00AD1548" w:rsidRPr="006F5842" w:rsidRDefault="003420DA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Lunch B</w:t>
            </w:r>
            <w:r w:rsidR="009B0982" w:rsidRPr="006F5842">
              <w:rPr>
                <w:rFonts w:eastAsia="Calibri"/>
                <w:i/>
                <w:szCs w:val="18"/>
              </w:rPr>
              <w:t>reak</w:t>
            </w:r>
          </w:p>
        </w:tc>
      </w:tr>
      <w:tr w:rsidR="00CD5225" w:rsidRPr="002B3C55" w14:paraId="0C135325" w14:textId="77777777" w:rsidTr="00F33EA2">
        <w:trPr>
          <w:cantSplit/>
        </w:trPr>
        <w:tc>
          <w:tcPr>
            <w:tcW w:w="2156" w:type="dxa"/>
            <w:tcBorders>
              <w:right w:val="nil"/>
            </w:tcBorders>
          </w:tcPr>
          <w:p w14:paraId="50E8809D" w14:textId="1492EF66" w:rsidR="00CD5225" w:rsidRPr="008D403E" w:rsidRDefault="00DF46D7" w:rsidP="007043A5">
            <w:pPr>
              <w:spacing w:after="120"/>
              <w:jc w:val="left"/>
              <w:rPr>
                <w:rFonts w:eastAsia="Calibri"/>
                <w:szCs w:val="18"/>
              </w:rPr>
            </w:pPr>
            <w:bookmarkStart w:id="3" w:name="_Hlk14786330"/>
            <w:r>
              <w:rPr>
                <w:rFonts w:eastAsia="Calibri"/>
                <w:szCs w:val="18"/>
              </w:rPr>
              <w:t>13</w:t>
            </w:r>
            <w:r w:rsidR="00CD5225"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>45</w:t>
            </w:r>
            <w:r w:rsidR="00CD5225">
              <w:rPr>
                <w:rFonts w:eastAsia="Calibri"/>
                <w:szCs w:val="18"/>
              </w:rPr>
              <w:t xml:space="preserve"> – 1</w:t>
            </w:r>
            <w:r w:rsidR="007043A5">
              <w:rPr>
                <w:rFonts w:eastAsia="Calibri"/>
                <w:szCs w:val="18"/>
              </w:rPr>
              <w:t>5:0</w:t>
            </w:r>
            <w:r w:rsidR="00CD5225">
              <w:rPr>
                <w:rFonts w:eastAsia="Calibri"/>
                <w:szCs w:val="18"/>
              </w:rPr>
              <w:t>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04DFFAC" w14:textId="2DF48401" w:rsidR="00B876DE" w:rsidRPr="003C595C" w:rsidRDefault="007933C5" w:rsidP="000349DA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17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7043A5" w:rsidRPr="003C595C">
              <w:rPr>
                <w:rFonts w:eastAsia="Calibri"/>
                <w:b/>
                <w:szCs w:val="18"/>
              </w:rPr>
              <w:t>Panel Discussion: How to Enhance Synergies between Public Health Objectives and Trade Agreements: Industry and Civil Society Perspective</w:t>
            </w:r>
          </w:p>
          <w:p w14:paraId="3BFA6733" w14:textId="5855BF84" w:rsidR="00EB4720" w:rsidRDefault="00EB4720" w:rsidP="00452BB6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u w:val="single"/>
                <w:lang w:val="en-US"/>
              </w:rPr>
            </w:pPr>
            <w:r>
              <w:rPr>
                <w:rFonts w:eastAsia="Calibri"/>
                <w:szCs w:val="18"/>
                <w:u w:val="single"/>
                <w:lang w:val="en-US"/>
              </w:rPr>
              <w:t>Moderator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="00FA0153">
              <w:rPr>
                <w:rFonts w:eastAsia="Calibri"/>
                <w:szCs w:val="18"/>
                <w:lang w:val="en-US"/>
              </w:rPr>
              <w:t xml:space="preserve">  </w:t>
            </w:r>
            <w:r w:rsidR="00452BB6">
              <w:rPr>
                <w:rFonts w:eastAsia="Calibri"/>
                <w:szCs w:val="18"/>
                <w:lang w:val="en-US"/>
              </w:rPr>
              <w:t>WTO</w:t>
            </w:r>
          </w:p>
          <w:p w14:paraId="6A16A800" w14:textId="3164C933" w:rsidR="00C2451B" w:rsidRDefault="00EB4720" w:rsidP="00452BB6">
            <w:pPr>
              <w:spacing w:after="120"/>
              <w:ind w:left="1170" w:hanging="1170"/>
              <w:jc w:val="left"/>
              <w:rPr>
                <w:rFonts w:eastAsia="Calibri"/>
                <w:szCs w:val="18"/>
                <w:lang w:val="en-US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Speakers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</w:p>
          <w:p w14:paraId="0AC5FD7C" w14:textId="2746A973" w:rsidR="00452BB6" w:rsidRDefault="00FA0153" w:rsidP="00C2451B">
            <w:pPr>
              <w:spacing w:after="120"/>
              <w:ind w:left="1170"/>
              <w:jc w:val="left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 xml:space="preserve">[External Speaker – private sector, </w:t>
            </w:r>
            <w:r w:rsidR="004C7B84">
              <w:rPr>
                <w:rFonts w:eastAsia="Calibri"/>
                <w:szCs w:val="18"/>
                <w:lang w:val="en-US"/>
              </w:rPr>
              <w:t>R&amp;D pharma</w:t>
            </w:r>
            <w:r>
              <w:rPr>
                <w:rFonts w:eastAsia="Calibri"/>
                <w:szCs w:val="18"/>
                <w:lang w:val="en-US"/>
              </w:rPr>
              <w:t>]</w:t>
            </w:r>
          </w:p>
          <w:p w14:paraId="03A3494B" w14:textId="78CD7716" w:rsidR="00737B12" w:rsidRPr="00EB4720" w:rsidRDefault="00FA0153" w:rsidP="00452BB6">
            <w:pPr>
              <w:spacing w:after="120"/>
              <w:ind w:left="1170"/>
              <w:jc w:val="left"/>
              <w:rPr>
                <w:rFonts w:eastAsia="Times New Roman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[External Speaker – private sector, generic</w:t>
            </w:r>
            <w:r w:rsidR="004C7B84">
              <w:rPr>
                <w:rFonts w:eastAsia="Calibri"/>
                <w:szCs w:val="18"/>
                <w:lang w:val="en-US"/>
              </w:rPr>
              <w:t xml:space="preserve"> pharma</w:t>
            </w:r>
            <w:r>
              <w:rPr>
                <w:rFonts w:eastAsia="Calibri"/>
                <w:szCs w:val="18"/>
                <w:lang w:val="en-US"/>
              </w:rPr>
              <w:t>]</w:t>
            </w:r>
          </w:p>
          <w:p w14:paraId="029AEA18" w14:textId="28B5F9BB" w:rsidR="00F81D17" w:rsidRPr="00F81D17" w:rsidRDefault="00EB4720" w:rsidP="00452BB6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Times New Roman"/>
                <w:szCs w:val="18"/>
                <w:lang w:val="en-US"/>
              </w:rPr>
              <w:tab/>
            </w:r>
            <w:r w:rsidR="00FA0153">
              <w:rPr>
                <w:rFonts w:eastAsia="Calibri"/>
                <w:szCs w:val="18"/>
                <w:lang w:val="en-US"/>
              </w:rPr>
              <w:t>[External Speaker – civil society]</w:t>
            </w:r>
          </w:p>
        </w:tc>
      </w:tr>
      <w:bookmarkEnd w:id="2"/>
      <w:bookmarkEnd w:id="3"/>
      <w:tr w:rsidR="00C96F56" w:rsidRPr="008D403E" w14:paraId="4FF99C3E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C695D4D" w14:textId="77777777" w:rsidR="00C96F56" w:rsidRPr="008D403E" w:rsidRDefault="00C96F56" w:rsidP="00C96F56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i/>
                <w:szCs w:val="18"/>
              </w:rPr>
              <w:t>15:00</w:t>
            </w:r>
            <w:r w:rsidRPr="006F5842">
              <w:rPr>
                <w:rFonts w:eastAsia="Calibri"/>
                <w:i/>
                <w:szCs w:val="18"/>
              </w:rPr>
              <w:t xml:space="preserve"> – </w:t>
            </w:r>
            <w:r>
              <w:rPr>
                <w:rFonts w:eastAsia="Calibri"/>
                <w:i/>
                <w:szCs w:val="18"/>
              </w:rPr>
              <w:t>15:30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12D3FE9" w14:textId="77777777" w:rsidR="00C96F56" w:rsidRPr="00702077" w:rsidRDefault="003420DA" w:rsidP="003420DA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i/>
                <w:szCs w:val="18"/>
              </w:rPr>
              <w:t>B</w:t>
            </w:r>
            <w:r w:rsidR="00C96F56" w:rsidRPr="006F5842">
              <w:rPr>
                <w:rFonts w:eastAsia="Calibri"/>
                <w:i/>
                <w:szCs w:val="18"/>
              </w:rPr>
              <w:t>reak</w:t>
            </w:r>
          </w:p>
        </w:tc>
      </w:tr>
      <w:tr w:rsidR="00404B2C" w:rsidRPr="008D403E" w14:paraId="35C18DA2" w14:textId="77777777" w:rsidTr="00F33EA2">
        <w:trPr>
          <w:cantSplit/>
        </w:trPr>
        <w:tc>
          <w:tcPr>
            <w:tcW w:w="9810" w:type="dxa"/>
            <w:gridSpan w:val="2"/>
            <w:tcBorders>
              <w:top w:val="nil"/>
              <w:bottom w:val="nil"/>
            </w:tcBorders>
            <w:vAlign w:val="center"/>
          </w:tcPr>
          <w:p w14:paraId="35EBE51E" w14:textId="77777777" w:rsidR="00404B2C" w:rsidRPr="00EB4720" w:rsidRDefault="00404B2C" w:rsidP="00E67969">
            <w:pPr>
              <w:spacing w:before="120" w:after="120"/>
              <w:jc w:val="center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b/>
                <w:szCs w:val="18"/>
              </w:rPr>
              <w:t>Theme V: The Trade Dimension</w:t>
            </w:r>
          </w:p>
        </w:tc>
      </w:tr>
      <w:tr w:rsidR="007043A5" w:rsidRPr="008D403E" w14:paraId="24D7DED6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D63629B" w14:textId="77777777" w:rsidR="007043A5" w:rsidRDefault="00CC0C9D" w:rsidP="00CC0C9D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15:</w:t>
            </w:r>
            <w:r w:rsidR="00404B2C">
              <w:rPr>
                <w:rFonts w:eastAsia="Calibri"/>
                <w:szCs w:val="18"/>
              </w:rPr>
              <w:t>30 – 1</w:t>
            </w:r>
            <w:r>
              <w:rPr>
                <w:rFonts w:eastAsia="Calibri"/>
                <w:szCs w:val="18"/>
              </w:rPr>
              <w:t>6</w:t>
            </w:r>
            <w:r w:rsidR="00404B2C">
              <w:rPr>
                <w:rFonts w:eastAsia="Calibri"/>
                <w:szCs w:val="18"/>
              </w:rPr>
              <w:t>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7ED4F7" w14:textId="2FCE4E65" w:rsidR="00404B2C" w:rsidRPr="003C595C" w:rsidRDefault="007933C5" w:rsidP="000349DA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18: </w:t>
            </w:r>
            <w:r w:rsidR="00404B2C" w:rsidRPr="003C595C">
              <w:rPr>
                <w:rFonts w:eastAsia="Calibri"/>
                <w:b/>
                <w:szCs w:val="18"/>
              </w:rPr>
              <w:t>Trends in Trade of Public Health Products and Other Tra</w:t>
            </w:r>
            <w:r w:rsidR="002356BA" w:rsidRPr="003C595C">
              <w:rPr>
                <w:rFonts w:eastAsia="Calibri"/>
                <w:b/>
                <w:szCs w:val="18"/>
              </w:rPr>
              <w:t>de</w:t>
            </w:r>
            <w:r w:rsidR="00832B9F" w:rsidRPr="003C595C">
              <w:rPr>
                <w:rFonts w:eastAsia="Calibri"/>
                <w:b/>
                <w:szCs w:val="18"/>
              </w:rPr>
              <w:noBreakHyphen/>
            </w:r>
            <w:r w:rsidR="002356BA" w:rsidRPr="003C595C">
              <w:rPr>
                <w:rFonts w:eastAsia="Calibri"/>
                <w:b/>
                <w:szCs w:val="18"/>
              </w:rPr>
              <w:t>Related Access Determinants</w:t>
            </w:r>
            <w:r w:rsidR="00E67969" w:rsidRPr="003C595C">
              <w:rPr>
                <w:rFonts w:eastAsia="Calibri"/>
                <w:b/>
                <w:szCs w:val="18"/>
              </w:rPr>
              <w:t>: Tariffs and Non</w:t>
            </w:r>
            <w:r w:rsidR="00E67969" w:rsidRPr="003C595C">
              <w:rPr>
                <w:rFonts w:eastAsia="Calibri"/>
                <w:b/>
                <w:szCs w:val="18"/>
              </w:rPr>
              <w:noBreakHyphen/>
              <w:t>Tariff Measures</w:t>
            </w:r>
          </w:p>
          <w:p w14:paraId="48CABD95" w14:textId="7CBF7DAF" w:rsidR="002E7395" w:rsidRPr="00EB4720" w:rsidRDefault="00EB4720" w:rsidP="00694D99">
            <w:pPr>
              <w:spacing w:after="120"/>
              <w:ind w:left="1170" w:hanging="1170"/>
              <w:jc w:val="left"/>
              <w:rPr>
                <w:rFonts w:eastAsia="Calibri" w:cs="Arial"/>
                <w:b/>
                <w:iCs/>
                <w:szCs w:val="18"/>
              </w:rPr>
            </w:pPr>
            <w:r w:rsidRPr="003C595C">
              <w:rPr>
                <w:rFonts w:eastAsia="Calibri"/>
                <w:szCs w:val="18"/>
                <w:u w:val="single"/>
              </w:rPr>
              <w:t>Speaker</w:t>
            </w:r>
            <w:r w:rsidRPr="003C595C">
              <w:rPr>
                <w:rFonts w:eastAsia="Calibri"/>
                <w:szCs w:val="18"/>
              </w:rPr>
              <w:t>:</w:t>
            </w:r>
            <w:r w:rsidRPr="003C595C">
              <w:rPr>
                <w:rFonts w:eastAsia="Calibri"/>
                <w:szCs w:val="18"/>
              </w:rPr>
              <w:tab/>
            </w:r>
            <w:r w:rsidR="001C2F9E" w:rsidRPr="00694D99">
              <w:rPr>
                <w:rFonts w:eastAsia="Calibri"/>
                <w:szCs w:val="18"/>
              </w:rPr>
              <w:t>WTO</w:t>
            </w:r>
          </w:p>
        </w:tc>
      </w:tr>
      <w:tr w:rsidR="007043A5" w:rsidRPr="008D403E" w14:paraId="570B13BC" w14:textId="77777777" w:rsidTr="00F33EA2">
        <w:trPr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88C8C31" w14:textId="77777777" w:rsidR="007043A5" w:rsidRDefault="00CC0C9D" w:rsidP="006F584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16:30 – 16</w:t>
            </w:r>
            <w:r w:rsidR="00E67969">
              <w:rPr>
                <w:rFonts w:eastAsia="Calibri"/>
                <w:szCs w:val="18"/>
              </w:rPr>
              <w:t>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12EADC1E" w14:textId="77777777" w:rsidR="007043A5" w:rsidRPr="008D403E" w:rsidRDefault="00E67969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AD1548" w:rsidRPr="006F5842" w14:paraId="6DEB56AE" w14:textId="77777777" w:rsidTr="00F33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F00ECE9" w14:textId="77777777" w:rsidR="00AD1548" w:rsidRPr="00B41067" w:rsidRDefault="00CC0C9D" w:rsidP="00CC0C9D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16:4</w:t>
            </w:r>
            <w:r w:rsidR="00B41067">
              <w:rPr>
                <w:rFonts w:eastAsia="Calibri"/>
                <w:szCs w:val="18"/>
              </w:rPr>
              <w:t xml:space="preserve">5 </w:t>
            </w:r>
            <w:r>
              <w:rPr>
                <w:rFonts w:eastAsia="Calibri"/>
                <w:szCs w:val="18"/>
              </w:rPr>
              <w:t xml:space="preserve">– </w:t>
            </w:r>
            <w:r w:rsidR="00B41067">
              <w:rPr>
                <w:rFonts w:eastAsia="Calibri"/>
                <w:szCs w:val="18"/>
              </w:rPr>
              <w:t>17:</w:t>
            </w:r>
            <w:r>
              <w:rPr>
                <w:rFonts w:eastAsia="Calibri"/>
                <w:szCs w:val="1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334DF1D4" w14:textId="4D189670" w:rsidR="00AD1548" w:rsidRPr="003C595C" w:rsidRDefault="007933C5" w:rsidP="000349DA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19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B41067" w:rsidRPr="003C595C">
              <w:rPr>
                <w:rFonts w:eastAsia="Calibri"/>
                <w:b/>
                <w:szCs w:val="18"/>
              </w:rPr>
              <w:t>Trade in Health Services</w:t>
            </w:r>
          </w:p>
          <w:p w14:paraId="418D89C6" w14:textId="5FA4FC7C" w:rsidR="002B3C55" w:rsidRPr="00EB4720" w:rsidRDefault="00EB4720" w:rsidP="009A0A0A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  <w:lang w:val="en-US"/>
              </w:rPr>
              <w:t>Speaker</w:t>
            </w:r>
            <w:r w:rsidRPr="00EB4720">
              <w:rPr>
                <w:rFonts w:eastAsia="Calibri"/>
                <w:szCs w:val="18"/>
                <w:lang w:val="en-US"/>
              </w:rPr>
              <w:t>:</w:t>
            </w:r>
            <w:r w:rsidRPr="00EB4720">
              <w:rPr>
                <w:rFonts w:eastAsia="Calibri"/>
                <w:szCs w:val="18"/>
                <w:lang w:val="en-US"/>
              </w:rPr>
              <w:tab/>
            </w:r>
            <w:r w:rsidR="00B41614" w:rsidRPr="00B41614">
              <w:rPr>
                <w:rFonts w:eastAsia="Calibri"/>
                <w:szCs w:val="18"/>
                <w:lang w:val="en-US"/>
              </w:rPr>
              <w:t>WTO</w:t>
            </w:r>
          </w:p>
        </w:tc>
      </w:tr>
      <w:tr w:rsidR="00AD1548" w:rsidRPr="008D403E" w14:paraId="36F749A2" w14:textId="77777777" w:rsidTr="00F33EA2">
        <w:trPr>
          <w:cantSplit/>
        </w:trPr>
        <w:tc>
          <w:tcPr>
            <w:tcW w:w="2156" w:type="dxa"/>
            <w:tcBorders>
              <w:top w:val="nil"/>
              <w:bottom w:val="single" w:sz="4" w:space="0" w:color="auto"/>
              <w:right w:val="nil"/>
            </w:tcBorders>
          </w:tcPr>
          <w:p w14:paraId="786944AC" w14:textId="77777777" w:rsidR="00AD1548" w:rsidRDefault="00B41067" w:rsidP="00CC0C9D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17</w:t>
            </w:r>
            <w:r w:rsidR="00CC0C9D">
              <w:rPr>
                <w:rFonts w:eastAsia="Calibri"/>
                <w:szCs w:val="18"/>
              </w:rPr>
              <w:t>:4</w:t>
            </w:r>
            <w:r w:rsidR="00E21905">
              <w:rPr>
                <w:rFonts w:eastAsia="Calibri"/>
                <w:szCs w:val="18"/>
              </w:rPr>
              <w:t xml:space="preserve">5 – </w:t>
            </w:r>
            <w:r w:rsidR="00CC0C9D">
              <w:rPr>
                <w:rFonts w:eastAsia="Calibri"/>
                <w:szCs w:val="18"/>
              </w:rPr>
              <w:t>18:00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</w:tcPr>
          <w:p w14:paraId="797C773D" w14:textId="77777777" w:rsidR="00AD1548" w:rsidRDefault="00B41067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</w:tbl>
    <w:p w14:paraId="47D0AA09" w14:textId="2367A6BE" w:rsidR="00EB4720" w:rsidRDefault="00EB4720" w:rsidP="009178BC">
      <w:pPr>
        <w:spacing w:after="240"/>
        <w:ind w:left="2160" w:hanging="2160"/>
        <w:rPr>
          <w:rFonts w:eastAsia="Calibri"/>
          <w:szCs w:val="18"/>
        </w:rPr>
      </w:pPr>
    </w:p>
    <w:tbl>
      <w:tblPr>
        <w:tblStyle w:val="WTOTable1"/>
        <w:tblW w:w="9810" w:type="dxa"/>
        <w:tblInd w:w="-601" w:type="dxa"/>
        <w:tblLook w:val="04A0" w:firstRow="1" w:lastRow="0" w:firstColumn="1" w:lastColumn="0" w:noHBand="0" w:noVBand="1"/>
      </w:tblPr>
      <w:tblGrid>
        <w:gridCol w:w="2156"/>
        <w:gridCol w:w="7654"/>
      </w:tblGrid>
      <w:tr w:rsidR="00BC2240" w:rsidRPr="009A2FE6" w14:paraId="28B8F449" w14:textId="77777777" w:rsidTr="00E8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6F81B" w14:textId="07D6B2C6" w:rsidR="00BC2240" w:rsidRPr="009A2FE6" w:rsidRDefault="00BC2240" w:rsidP="00E834FC">
            <w:pPr>
              <w:spacing w:before="240" w:after="24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i/>
                <w:szCs w:val="18"/>
              </w:rPr>
              <w:br w:type="page"/>
            </w:r>
            <w:r>
              <w:rPr>
                <w:rFonts w:eastAsia="Calibri"/>
                <w:i/>
                <w:szCs w:val="18"/>
              </w:rPr>
              <w:br w:type="page"/>
            </w:r>
            <w:r w:rsidR="00F43ECA">
              <w:rPr>
                <w:rFonts w:eastAsia="Calibri"/>
                <w:szCs w:val="18"/>
              </w:rPr>
              <w:t>Thursday</w:t>
            </w:r>
            <w:r w:rsidRPr="008C65B5">
              <w:rPr>
                <w:rFonts w:eastAsia="Calibri"/>
                <w:szCs w:val="18"/>
              </w:rPr>
              <w:t xml:space="preserve">, </w:t>
            </w:r>
            <w:r>
              <w:rPr>
                <w:rFonts w:eastAsia="Calibri"/>
                <w:szCs w:val="18"/>
              </w:rPr>
              <w:t>1</w:t>
            </w:r>
            <w:r w:rsidR="00F43ECA">
              <w:rPr>
                <w:rFonts w:eastAsia="Calibri"/>
                <w:szCs w:val="18"/>
              </w:rPr>
              <w:t>4</w:t>
            </w:r>
            <w:r>
              <w:rPr>
                <w:rFonts w:eastAsia="Calibri"/>
                <w:szCs w:val="18"/>
              </w:rPr>
              <w:t xml:space="preserve"> November 2019</w:t>
            </w:r>
          </w:p>
        </w:tc>
      </w:tr>
      <w:tr w:rsidR="00BC2240" w14:paraId="4A0BD8CE" w14:textId="77777777" w:rsidTr="00E834FC">
        <w:trPr>
          <w:cantSplit/>
        </w:trPr>
        <w:tc>
          <w:tcPr>
            <w:tcW w:w="2156" w:type="dxa"/>
            <w:tcBorders>
              <w:top w:val="single" w:sz="4" w:space="0" w:color="auto"/>
              <w:bottom w:val="nil"/>
              <w:right w:val="nil"/>
            </w:tcBorders>
            <w:shd w:val="clear" w:color="auto" w:fill="F2F1B7"/>
          </w:tcPr>
          <w:p w14:paraId="7A850F87" w14:textId="27975125" w:rsidR="00BC2240" w:rsidRDefault="00BC2240" w:rsidP="00E834FC">
            <w:pPr>
              <w:spacing w:before="120"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>8:00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</w:tcBorders>
            <w:shd w:val="clear" w:color="auto" w:fill="F2F1B7"/>
          </w:tcPr>
          <w:p w14:paraId="04B5B5CB" w14:textId="109B8590" w:rsidR="00BC2240" w:rsidRPr="00BC2240" w:rsidRDefault="00BC2240" w:rsidP="00E834FC">
            <w:pPr>
              <w:spacing w:before="120" w:after="120"/>
              <w:jc w:val="left"/>
              <w:rPr>
                <w:rFonts w:eastAsia="Times New Roman"/>
                <w:i/>
                <w:szCs w:val="18"/>
              </w:rPr>
            </w:pPr>
            <w:r w:rsidRPr="00BC2240">
              <w:rPr>
                <w:rFonts w:eastAsia="Times New Roman"/>
                <w:i/>
                <w:szCs w:val="18"/>
              </w:rPr>
              <w:t xml:space="preserve">Bus departs from </w:t>
            </w:r>
            <w:r>
              <w:rPr>
                <w:rFonts w:eastAsia="Times New Roman"/>
                <w:i/>
                <w:szCs w:val="18"/>
              </w:rPr>
              <w:t>h</w:t>
            </w:r>
            <w:r w:rsidRPr="00BC2240">
              <w:rPr>
                <w:rFonts w:eastAsia="Times New Roman"/>
                <w:i/>
                <w:szCs w:val="18"/>
              </w:rPr>
              <w:t xml:space="preserve">otel </w:t>
            </w:r>
          </w:p>
        </w:tc>
      </w:tr>
      <w:tr w:rsidR="00BC2240" w:rsidRPr="00CA11DD" w14:paraId="440D20A4" w14:textId="77777777" w:rsidTr="00BC2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389292F" w14:textId="703DDEBE" w:rsidR="00BC2240" w:rsidRPr="00CA11DD" w:rsidRDefault="00BC2240" w:rsidP="00E834FC">
            <w:pPr>
              <w:spacing w:after="120"/>
              <w:jc w:val="left"/>
              <w:rPr>
                <w:rFonts w:eastAsia="Calibri"/>
                <w:b/>
                <w:i/>
                <w:szCs w:val="18"/>
                <w:u w:val="single"/>
              </w:rPr>
            </w:pPr>
            <w:r>
              <w:rPr>
                <w:rFonts w:eastAsia="Calibri"/>
                <w:i/>
                <w:szCs w:val="18"/>
              </w:rPr>
              <w:t>9:00 – 11:30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FFDBB73" w14:textId="57EFB552" w:rsidR="00BC2240" w:rsidRPr="00CA11DD" w:rsidRDefault="00BC2240" w:rsidP="00E834FC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b/>
                <w:i/>
                <w:szCs w:val="18"/>
              </w:rPr>
              <w:t>Field Visit: Trade and IP-Related Issues for the Medical Technologies Industry</w:t>
            </w:r>
          </w:p>
        </w:tc>
      </w:tr>
      <w:tr w:rsidR="00BC2240" w:rsidRPr="008D403E" w14:paraId="763C186B" w14:textId="77777777" w:rsidTr="00E834FC">
        <w:trPr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5723B5BF" w14:textId="6EC46913" w:rsidR="00BC2240" w:rsidRDefault="00BC2240" w:rsidP="00E834FC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12:30 – 13:30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10004AA3" w14:textId="77777777" w:rsidR="00BC2240" w:rsidRDefault="00BC2240" w:rsidP="00E834FC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5636F2" w:rsidRPr="005636F2" w14:paraId="47C96BEF" w14:textId="77777777" w:rsidTr="00E83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7A81AC77" w14:textId="1D3E7943" w:rsidR="005636F2" w:rsidRPr="005636F2" w:rsidRDefault="005636F2" w:rsidP="005636F2">
            <w:pPr>
              <w:spacing w:after="120"/>
              <w:jc w:val="left"/>
              <w:rPr>
                <w:szCs w:val="18"/>
              </w:rPr>
            </w:pPr>
            <w:r w:rsidRPr="005636F2">
              <w:rPr>
                <w:szCs w:val="18"/>
              </w:rPr>
              <w:t>13:30 – 14:45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BC7A1" w14:textId="77777777" w:rsidR="005636F2" w:rsidRPr="003C595C" w:rsidRDefault="005636F2" w:rsidP="005636F2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20: </w:t>
            </w:r>
            <w:r w:rsidRPr="003C595C">
              <w:rPr>
                <w:rFonts w:eastAsia="Calibri"/>
                <w:b/>
                <w:szCs w:val="18"/>
              </w:rPr>
              <w:t>Health-Related Provisions in Regional Trade Agreements</w:t>
            </w:r>
          </w:p>
          <w:p w14:paraId="18DF634C" w14:textId="0F940DD0" w:rsidR="005636F2" w:rsidRDefault="005636F2" w:rsidP="005636F2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3C595C">
              <w:rPr>
                <w:rFonts w:eastAsia="Calibri"/>
                <w:szCs w:val="18"/>
                <w:u w:val="single"/>
              </w:rPr>
              <w:t xml:space="preserve">Led </w:t>
            </w:r>
            <w:proofErr w:type="gramStart"/>
            <w:r w:rsidRPr="003C595C">
              <w:rPr>
                <w:rFonts w:eastAsia="Calibri"/>
                <w:szCs w:val="18"/>
                <w:u w:val="single"/>
              </w:rPr>
              <w:t>by</w:t>
            </w:r>
            <w:r w:rsidRPr="003C595C">
              <w:rPr>
                <w:rFonts w:eastAsia="Calibri"/>
                <w:szCs w:val="18"/>
              </w:rPr>
              <w:t>:</w:t>
            </w:r>
            <w:proofErr w:type="gramEnd"/>
            <w:r w:rsidRPr="003C595C">
              <w:rPr>
                <w:rFonts w:eastAsia="Calibri"/>
                <w:szCs w:val="18"/>
              </w:rPr>
              <w:t xml:space="preserve"> </w:t>
            </w:r>
            <w:r w:rsidRPr="003C595C">
              <w:rPr>
                <w:rFonts w:eastAsia="Calibri"/>
                <w:szCs w:val="18"/>
              </w:rPr>
              <w:tab/>
            </w:r>
            <w:r w:rsidR="004B6BA7" w:rsidRPr="003C595C">
              <w:rPr>
                <w:rFonts w:eastAsia="Calibri"/>
                <w:szCs w:val="18"/>
              </w:rPr>
              <w:t>WTO</w:t>
            </w:r>
          </w:p>
          <w:p w14:paraId="57852A5A" w14:textId="3C0BC57B" w:rsidR="005636F2" w:rsidRPr="00EB4720" w:rsidRDefault="005636F2" w:rsidP="005636F2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Times New Roman"/>
                <w:szCs w:val="18"/>
                <w:u w:val="single"/>
              </w:rPr>
              <w:t>Comments</w:t>
            </w:r>
            <w:r w:rsidRPr="00EB4720">
              <w:rPr>
                <w:rFonts w:eastAsia="Times New Roman"/>
                <w:szCs w:val="18"/>
              </w:rPr>
              <w:t>:</w:t>
            </w:r>
            <w:r w:rsidRPr="00EB4720">
              <w:rPr>
                <w:rFonts w:eastAsia="Calibri"/>
                <w:szCs w:val="18"/>
              </w:rPr>
              <w:t xml:space="preserve"> </w:t>
            </w:r>
            <w:r w:rsidRPr="00EB4720">
              <w:rPr>
                <w:rFonts w:eastAsia="Calibri"/>
                <w:szCs w:val="18"/>
              </w:rPr>
              <w:tab/>
            </w:r>
            <w:r w:rsidRPr="009348F9">
              <w:rPr>
                <w:rFonts w:eastAsia="Calibri"/>
                <w:szCs w:val="18"/>
              </w:rPr>
              <w:t>WIPO</w:t>
            </w:r>
          </w:p>
          <w:p w14:paraId="5BC24B23" w14:textId="6C32CBF6" w:rsidR="005636F2" w:rsidRPr="005636F2" w:rsidRDefault="005636F2" w:rsidP="00D276C4">
            <w:pPr>
              <w:tabs>
                <w:tab w:val="left" w:pos="3740"/>
              </w:tabs>
              <w:spacing w:after="120"/>
              <w:ind w:left="1170"/>
              <w:jc w:val="left"/>
              <w:rPr>
                <w:rFonts w:eastAsia="Calibri"/>
                <w:szCs w:val="18"/>
              </w:rPr>
            </w:pPr>
            <w:r w:rsidRPr="004F68B6">
              <w:rPr>
                <w:rFonts w:eastAsia="Calibri"/>
                <w:szCs w:val="18"/>
              </w:rPr>
              <w:t>WHO</w:t>
            </w:r>
          </w:p>
        </w:tc>
      </w:tr>
      <w:tr w:rsidR="005636F2" w:rsidRPr="002B3C55" w14:paraId="7A9CCDBC" w14:textId="77777777" w:rsidTr="00E834FC">
        <w:trPr>
          <w:cantSplit/>
        </w:trPr>
        <w:tc>
          <w:tcPr>
            <w:tcW w:w="2156" w:type="dxa"/>
            <w:tcBorders>
              <w:right w:val="nil"/>
            </w:tcBorders>
          </w:tcPr>
          <w:p w14:paraId="153E9116" w14:textId="76A89B20" w:rsidR="005636F2" w:rsidRPr="008D403E" w:rsidRDefault="00027998" w:rsidP="005636F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14:45 – 15:00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520E924" w14:textId="089C7915" w:rsidR="005636F2" w:rsidRPr="00F81D17" w:rsidRDefault="00027998" w:rsidP="005636F2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szCs w:val="18"/>
              </w:rPr>
              <w:t>Discussion</w:t>
            </w:r>
          </w:p>
        </w:tc>
      </w:tr>
      <w:tr w:rsidR="005636F2" w:rsidRPr="00472E4F" w14:paraId="5BC74AFC" w14:textId="77777777" w:rsidTr="00E83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6C8DA652" w14:textId="419B2942" w:rsidR="005636F2" w:rsidRPr="008D403E" w:rsidRDefault="00027998" w:rsidP="005636F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15:00 – 15:45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2949D49" w14:textId="77777777" w:rsidR="00027998" w:rsidRPr="003C595C" w:rsidRDefault="00027998" w:rsidP="00027998">
            <w:pPr>
              <w:spacing w:before="120"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21: </w:t>
            </w:r>
            <w:r w:rsidRPr="003C595C">
              <w:rPr>
                <w:rFonts w:eastAsia="Calibri"/>
                <w:b/>
                <w:szCs w:val="18"/>
              </w:rPr>
              <w:t>Procurement Rules and Practices</w:t>
            </w:r>
          </w:p>
          <w:p w14:paraId="5A62D18F" w14:textId="6619E2C0" w:rsidR="00027998" w:rsidRDefault="00027998" w:rsidP="004B6BA7">
            <w:pPr>
              <w:spacing w:after="120"/>
              <w:ind w:left="1170" w:hanging="1170"/>
              <w:rPr>
                <w:rFonts w:eastAsia="Calibri"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Led by</w:t>
            </w:r>
            <w:r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ab/>
            </w:r>
            <w:r w:rsidRPr="000E0A52">
              <w:rPr>
                <w:rFonts w:eastAsia="Calibri"/>
                <w:szCs w:val="18"/>
              </w:rPr>
              <w:t>WHO</w:t>
            </w:r>
          </w:p>
          <w:p w14:paraId="11328FE7" w14:textId="0A1CD132" w:rsidR="005636F2" w:rsidRPr="00472E4F" w:rsidRDefault="00027998" w:rsidP="00027998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472E4F">
              <w:rPr>
                <w:rFonts w:eastAsia="Calibri"/>
                <w:szCs w:val="18"/>
                <w:u w:val="single"/>
              </w:rPr>
              <w:t>Comments</w:t>
            </w:r>
            <w:r w:rsidRPr="00472E4F">
              <w:rPr>
                <w:rFonts w:eastAsia="Calibri"/>
                <w:szCs w:val="18"/>
              </w:rPr>
              <w:t>:</w:t>
            </w:r>
            <w:r w:rsidRPr="00472E4F">
              <w:rPr>
                <w:rFonts w:eastAsia="Calibri"/>
                <w:szCs w:val="18"/>
              </w:rPr>
              <w:tab/>
              <w:t>WTO</w:t>
            </w:r>
          </w:p>
        </w:tc>
      </w:tr>
      <w:tr w:rsidR="005636F2" w:rsidRPr="008D403E" w14:paraId="5D75D3B3" w14:textId="77777777" w:rsidTr="00E834FC">
        <w:trPr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BFB0B6B" w14:textId="0AB341EA" w:rsidR="005636F2" w:rsidRDefault="00027998" w:rsidP="005636F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15:45 – 16:00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FDD7247" w14:textId="5C95C494" w:rsidR="005636F2" w:rsidRPr="00EB4720" w:rsidRDefault="00027998" w:rsidP="005636F2">
            <w:pPr>
              <w:spacing w:after="120"/>
              <w:ind w:left="1170" w:hanging="1170"/>
              <w:jc w:val="left"/>
              <w:rPr>
                <w:rFonts w:eastAsia="Calibri" w:cs="Arial"/>
                <w:b/>
                <w:iCs/>
                <w:szCs w:val="18"/>
              </w:rPr>
            </w:pPr>
            <w:r w:rsidRPr="008D403E">
              <w:rPr>
                <w:rFonts w:eastAsia="Calibri"/>
                <w:szCs w:val="18"/>
              </w:rPr>
              <w:t>Discussion</w:t>
            </w:r>
          </w:p>
        </w:tc>
      </w:tr>
      <w:tr w:rsidR="005636F2" w:rsidRPr="00027998" w14:paraId="5BABFBD4" w14:textId="77777777" w:rsidTr="00E83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0C4765ED" w14:textId="1CF42291" w:rsidR="005636F2" w:rsidRPr="00027998" w:rsidRDefault="00027998" w:rsidP="005636F2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027998">
              <w:rPr>
                <w:rFonts w:eastAsia="Calibri"/>
                <w:i/>
                <w:szCs w:val="18"/>
              </w:rPr>
              <w:t>16:00 – 16:30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2A1DFE28" w14:textId="4CC8623B" w:rsidR="005636F2" w:rsidRPr="00027998" w:rsidRDefault="00027998" w:rsidP="005636F2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027998">
              <w:rPr>
                <w:i/>
                <w:szCs w:val="18"/>
              </w:rPr>
              <w:t>Break</w:t>
            </w:r>
          </w:p>
        </w:tc>
      </w:tr>
      <w:tr w:rsidR="005636F2" w:rsidRPr="00651591" w14:paraId="2BCD7E27" w14:textId="77777777" w:rsidTr="00E834FC">
        <w:trPr>
          <w:cantSplit/>
        </w:trPr>
        <w:tc>
          <w:tcPr>
            <w:tcW w:w="2156" w:type="dxa"/>
            <w:tcBorders>
              <w:top w:val="nil"/>
              <w:bottom w:val="nil"/>
              <w:right w:val="nil"/>
            </w:tcBorders>
          </w:tcPr>
          <w:p w14:paraId="6FE8CFCD" w14:textId="764CCCD7" w:rsidR="005636F2" w:rsidRPr="00B41067" w:rsidRDefault="00027998" w:rsidP="005636F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16:30 – 17:00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6F9BF84B" w14:textId="77777777" w:rsidR="005636F2" w:rsidRDefault="00027998" w:rsidP="00E87386">
            <w:pPr>
              <w:spacing w:after="120"/>
              <w:ind w:left="36" w:hanging="36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22: </w:t>
            </w:r>
            <w:r w:rsidRPr="00641AAC">
              <w:rPr>
                <w:rFonts w:eastAsia="Calibri"/>
                <w:b/>
                <w:szCs w:val="18"/>
              </w:rPr>
              <w:t>Selected Country Experiences – Presentations by Participants</w:t>
            </w:r>
          </w:p>
          <w:p w14:paraId="77D919D8" w14:textId="2F4A5792" w:rsidR="00CF48F7" w:rsidRDefault="00D276C4" w:rsidP="00D43704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[TBC]</w:t>
            </w:r>
          </w:p>
          <w:p w14:paraId="1C8F47D1" w14:textId="77777777" w:rsidR="00D43704" w:rsidRDefault="00D276C4" w:rsidP="00D43704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s-ES"/>
              </w:rPr>
            </w:pPr>
            <w:r>
              <w:rPr>
                <w:rFonts w:eastAsia="Calibri"/>
                <w:szCs w:val="18"/>
                <w:lang w:val="es-ES"/>
              </w:rPr>
              <w:t>[TBC]</w:t>
            </w:r>
          </w:p>
          <w:p w14:paraId="24249DFB" w14:textId="4B5EFEF0" w:rsidR="001F257D" w:rsidRPr="001F257D" w:rsidRDefault="001F257D" w:rsidP="001F257D">
            <w:pPr>
              <w:pStyle w:val="ListParagraph"/>
              <w:numPr>
                <w:ilvl w:val="0"/>
                <w:numId w:val="42"/>
              </w:numPr>
              <w:spacing w:after="120"/>
              <w:ind w:left="315" w:hanging="284"/>
              <w:rPr>
                <w:rFonts w:eastAsia="Calibri"/>
                <w:szCs w:val="18"/>
                <w:lang w:val="en-US"/>
              </w:rPr>
            </w:pPr>
            <w:r>
              <w:rPr>
                <w:rFonts w:eastAsia="Calibri"/>
                <w:szCs w:val="18"/>
                <w:lang w:val="en-US"/>
              </w:rPr>
              <w:t>[TBC]</w:t>
            </w:r>
          </w:p>
        </w:tc>
      </w:tr>
      <w:tr w:rsidR="005636F2" w:rsidRPr="008D403E" w14:paraId="37B396A6" w14:textId="77777777" w:rsidTr="003A0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2156" w:type="dxa"/>
            <w:tcBorders>
              <w:top w:val="nil"/>
              <w:bottom w:val="single" w:sz="4" w:space="0" w:color="auto"/>
              <w:right w:val="nil"/>
            </w:tcBorders>
            <w:shd w:val="clear" w:color="auto" w:fill="E5B8B7" w:themeFill="accent2" w:themeFillTint="66"/>
          </w:tcPr>
          <w:p w14:paraId="056D5B17" w14:textId="2F942532" w:rsidR="005636F2" w:rsidRDefault="00027998" w:rsidP="005636F2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i/>
                <w:szCs w:val="18"/>
              </w:rPr>
              <w:t>17:00</w:t>
            </w:r>
            <w:r w:rsidRPr="009B1428">
              <w:rPr>
                <w:rFonts w:eastAsia="Calibri"/>
                <w:i/>
                <w:szCs w:val="18"/>
              </w:rPr>
              <w:t xml:space="preserve"> – 1</w:t>
            </w:r>
            <w:r>
              <w:rPr>
                <w:rFonts w:eastAsia="Calibri"/>
                <w:i/>
                <w:szCs w:val="18"/>
              </w:rPr>
              <w:t>8</w:t>
            </w:r>
            <w:r w:rsidRPr="009B1428">
              <w:rPr>
                <w:rFonts w:eastAsia="Calibri"/>
                <w:i/>
                <w:szCs w:val="18"/>
              </w:rPr>
              <w:t>:</w:t>
            </w:r>
            <w:r>
              <w:rPr>
                <w:rFonts w:eastAsia="Calibri"/>
                <w:i/>
                <w:szCs w:val="18"/>
              </w:rPr>
              <w:t>00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E5B8B7" w:themeFill="accent2" w:themeFillTint="66"/>
          </w:tcPr>
          <w:p w14:paraId="39249732" w14:textId="3DB9FA85" w:rsidR="00027998" w:rsidRDefault="00027998" w:rsidP="00027998">
            <w:pPr>
              <w:keepNext/>
              <w:spacing w:after="120"/>
              <w:jc w:val="left"/>
              <w:rPr>
                <w:rFonts w:eastAsia="Calibri"/>
                <w:b/>
                <w:i/>
                <w:szCs w:val="18"/>
              </w:rPr>
            </w:pPr>
            <w:r>
              <w:rPr>
                <w:rFonts w:eastAsia="Calibri"/>
                <w:b/>
                <w:i/>
                <w:szCs w:val="18"/>
              </w:rPr>
              <w:t xml:space="preserve">Session 23: </w:t>
            </w:r>
            <w:r w:rsidR="00D276C4">
              <w:rPr>
                <w:rFonts w:eastAsia="Calibri"/>
                <w:b/>
                <w:i/>
                <w:szCs w:val="18"/>
              </w:rPr>
              <w:t>[</w:t>
            </w:r>
            <w:r w:rsidR="00C92667">
              <w:rPr>
                <w:rFonts w:eastAsia="Calibri"/>
                <w:b/>
                <w:i/>
                <w:szCs w:val="18"/>
              </w:rPr>
              <w:t xml:space="preserve">Health, Trade and IP: Working Together to Fight </w:t>
            </w:r>
            <w:r w:rsidR="001F3493">
              <w:rPr>
                <w:rFonts w:eastAsia="Calibri"/>
                <w:b/>
                <w:i/>
                <w:szCs w:val="18"/>
              </w:rPr>
              <w:t>Pandemics</w:t>
            </w:r>
            <w:r w:rsidR="00D276C4">
              <w:rPr>
                <w:rFonts w:eastAsia="Calibri"/>
                <w:b/>
                <w:i/>
                <w:szCs w:val="18"/>
              </w:rPr>
              <w:t>]</w:t>
            </w:r>
          </w:p>
          <w:p w14:paraId="4F4C2851" w14:textId="4A0CBF76" w:rsidR="005636F2" w:rsidRDefault="006F33EA" w:rsidP="00027998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  <w:u w:val="single"/>
              </w:rPr>
              <w:t>Speaker</w:t>
            </w:r>
            <w:r w:rsidR="00E87386">
              <w:rPr>
                <w:rFonts w:eastAsia="Calibri"/>
                <w:szCs w:val="18"/>
                <w:u w:val="single"/>
              </w:rPr>
              <w:t>s</w:t>
            </w:r>
            <w:r w:rsidR="00027998">
              <w:rPr>
                <w:rFonts w:eastAsia="Calibri"/>
                <w:szCs w:val="18"/>
              </w:rPr>
              <w:t>:</w:t>
            </w:r>
            <w:r w:rsidR="00027998">
              <w:rPr>
                <w:rFonts w:eastAsia="Calibri"/>
                <w:szCs w:val="18"/>
              </w:rPr>
              <w:tab/>
            </w:r>
            <w:r w:rsidR="00E87386">
              <w:rPr>
                <w:rFonts w:eastAsia="Calibri"/>
                <w:szCs w:val="18"/>
              </w:rPr>
              <w:t>[</w:t>
            </w:r>
            <w:r w:rsidR="00027998" w:rsidRPr="004F68B6">
              <w:rPr>
                <w:rFonts w:eastAsia="Calibri"/>
                <w:szCs w:val="18"/>
              </w:rPr>
              <w:t>WHO</w:t>
            </w:r>
            <w:r w:rsidR="007B0E3F">
              <w:rPr>
                <w:rFonts w:eastAsia="Calibri"/>
                <w:szCs w:val="18"/>
              </w:rPr>
              <w:t>, WTO</w:t>
            </w:r>
            <w:r w:rsidR="00D276C4">
              <w:rPr>
                <w:rFonts w:eastAsia="Calibri"/>
                <w:szCs w:val="18"/>
              </w:rPr>
              <w:t>]</w:t>
            </w:r>
          </w:p>
        </w:tc>
      </w:tr>
    </w:tbl>
    <w:p w14:paraId="538C787F" w14:textId="45E6091B" w:rsidR="00F645BA" w:rsidRDefault="00F56DF4" w:rsidP="009178BC">
      <w:pPr>
        <w:rPr>
          <w:rFonts w:eastAsia="Calibri"/>
          <w:b/>
          <w:szCs w:val="18"/>
          <w:u w:val="single"/>
        </w:rPr>
      </w:pPr>
      <w:r>
        <w:rPr>
          <w:rFonts w:eastAsia="Calibri"/>
          <w:b/>
          <w:szCs w:val="18"/>
          <w:u w:val="single"/>
        </w:rPr>
        <w:br w:type="textWrapping" w:clear="all"/>
      </w:r>
    </w:p>
    <w:tbl>
      <w:tblPr>
        <w:tblStyle w:val="WTOTable1"/>
        <w:tblW w:w="9781" w:type="dxa"/>
        <w:tblInd w:w="-572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074327" w:rsidRPr="009A2FE6" w14:paraId="08682DFA" w14:textId="77777777" w:rsidTr="00027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782F7" w14:textId="6619EB2E" w:rsidR="00074327" w:rsidRPr="009A2FE6" w:rsidRDefault="00F645BA" w:rsidP="00836E43">
            <w:pPr>
              <w:spacing w:before="240" w:after="240"/>
              <w:jc w:val="center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  <w:u w:val="single"/>
              </w:rPr>
              <w:br w:type="page"/>
            </w:r>
            <w:r w:rsidR="00A642A5">
              <w:rPr>
                <w:rFonts w:eastAsia="Calibri"/>
                <w:b w:val="0"/>
                <w:szCs w:val="18"/>
                <w:u w:val="single"/>
              </w:rPr>
              <w:br w:type="page"/>
            </w:r>
            <w:r w:rsidR="00D9210C">
              <w:rPr>
                <w:rFonts w:eastAsia="Calibri"/>
                <w:szCs w:val="18"/>
              </w:rPr>
              <w:br w:type="page"/>
            </w:r>
            <w:r w:rsidR="00074327">
              <w:rPr>
                <w:rFonts w:eastAsia="Calibri"/>
                <w:szCs w:val="18"/>
              </w:rPr>
              <w:t>Friday</w:t>
            </w:r>
            <w:r w:rsidR="00074327" w:rsidRPr="008C65B5">
              <w:rPr>
                <w:rFonts w:eastAsia="Calibri"/>
                <w:szCs w:val="18"/>
              </w:rPr>
              <w:t xml:space="preserve">, </w:t>
            </w:r>
            <w:r w:rsidR="000377F1">
              <w:rPr>
                <w:rFonts w:eastAsia="Calibri"/>
                <w:szCs w:val="18"/>
              </w:rPr>
              <w:t>15 November 2019</w:t>
            </w:r>
          </w:p>
        </w:tc>
      </w:tr>
      <w:tr w:rsidR="00ED2710" w:rsidRPr="00D45D18" w14:paraId="052185D2" w14:textId="77777777" w:rsidTr="00027998">
        <w:tc>
          <w:tcPr>
            <w:tcW w:w="9781" w:type="dxa"/>
            <w:gridSpan w:val="2"/>
          </w:tcPr>
          <w:p w14:paraId="1FB8870B" w14:textId="43A9FB4D" w:rsidR="00ED2710" w:rsidRPr="00EC6C79" w:rsidRDefault="00A134E0" w:rsidP="00836E43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C6C79">
              <w:rPr>
                <w:rFonts w:eastAsia="Calibri"/>
                <w:b/>
                <w:sz w:val="20"/>
                <w:szCs w:val="20"/>
              </w:rPr>
              <w:t>Theme V</w:t>
            </w:r>
            <w:r w:rsidR="00F645BA">
              <w:rPr>
                <w:rFonts w:eastAsia="Calibri"/>
                <w:b/>
                <w:sz w:val="20"/>
                <w:szCs w:val="20"/>
              </w:rPr>
              <w:t>I</w:t>
            </w:r>
            <w:r w:rsidRPr="00EC6C79">
              <w:rPr>
                <w:rFonts w:eastAsia="Calibri"/>
                <w:b/>
                <w:sz w:val="20"/>
                <w:szCs w:val="20"/>
              </w:rPr>
              <w:t>: T</w:t>
            </w:r>
            <w:r w:rsidR="00ED2710" w:rsidRPr="00EC6C79">
              <w:rPr>
                <w:rFonts w:eastAsia="Calibri"/>
                <w:b/>
                <w:sz w:val="20"/>
                <w:szCs w:val="20"/>
              </w:rPr>
              <w:t>he Regulatory Dimension</w:t>
            </w:r>
          </w:p>
        </w:tc>
      </w:tr>
      <w:tr w:rsidR="00ED2710" w:rsidRPr="00D45D18" w14:paraId="3DB52458" w14:textId="77777777" w:rsidTr="00027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72176E13" w14:textId="77777777" w:rsidR="00074327" w:rsidRPr="00D45D18" w:rsidRDefault="00C23203" w:rsidP="00836E43">
            <w:pPr>
              <w:spacing w:before="120"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>9:00 – 10:00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723D3DD5" w14:textId="17EB8E9A" w:rsidR="008F3E8D" w:rsidRDefault="007933C5" w:rsidP="000349DA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24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ED2710" w:rsidRPr="003C595C">
              <w:rPr>
                <w:rFonts w:eastAsia="Calibri"/>
                <w:b/>
                <w:szCs w:val="18"/>
              </w:rPr>
              <w:t>Competition Policy and Rules</w:t>
            </w:r>
          </w:p>
          <w:p w14:paraId="757E6305" w14:textId="045159C2" w:rsidR="000F6CBC" w:rsidRPr="00EB4720" w:rsidRDefault="00EB4720" w:rsidP="009A0A0A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EB4720">
              <w:rPr>
                <w:rFonts w:eastAsia="Calibri"/>
                <w:szCs w:val="18"/>
                <w:u w:val="single"/>
              </w:rPr>
              <w:t>Speakers</w:t>
            </w:r>
            <w:r>
              <w:rPr>
                <w:rFonts w:eastAsia="Calibri"/>
                <w:szCs w:val="18"/>
              </w:rPr>
              <w:t>:</w:t>
            </w:r>
            <w:r>
              <w:rPr>
                <w:rFonts w:eastAsia="Calibri"/>
                <w:szCs w:val="18"/>
              </w:rPr>
              <w:tab/>
            </w:r>
            <w:r w:rsidR="000F6CBC" w:rsidRPr="00EB4720">
              <w:rPr>
                <w:rFonts w:eastAsia="Calibri"/>
                <w:szCs w:val="18"/>
              </w:rPr>
              <w:t>WTO</w:t>
            </w:r>
          </w:p>
          <w:p w14:paraId="07E6D63A" w14:textId="6318C39B" w:rsidR="00710E2F" w:rsidRPr="00626878" w:rsidRDefault="00EB4720" w:rsidP="000D3774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ab/>
            </w:r>
            <w:r w:rsidR="00FA0153">
              <w:rPr>
                <w:rFonts w:eastAsia="Calibri"/>
                <w:szCs w:val="18"/>
              </w:rPr>
              <w:t>[External Speaker</w:t>
            </w:r>
            <w:r w:rsidR="00A17B25">
              <w:rPr>
                <w:rFonts w:eastAsia="Calibri"/>
                <w:szCs w:val="18"/>
              </w:rPr>
              <w:t xml:space="preserve"> – EU Commission</w:t>
            </w:r>
            <w:r w:rsidR="00FA0153">
              <w:rPr>
                <w:rFonts w:eastAsia="Calibri"/>
                <w:szCs w:val="18"/>
              </w:rPr>
              <w:t>]</w:t>
            </w:r>
          </w:p>
        </w:tc>
      </w:tr>
      <w:tr w:rsidR="00074327" w:rsidRPr="00D45D18" w14:paraId="38B007DA" w14:textId="77777777" w:rsidTr="00F33EA2"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6940236D" w14:textId="77777777" w:rsidR="00074327" w:rsidRDefault="00C23203" w:rsidP="002D1BBD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10:00 – 11:00</w:t>
            </w:r>
          </w:p>
          <w:p w14:paraId="5C9BF62C" w14:textId="7196E16F" w:rsidR="00400A70" w:rsidRPr="00D45D18" w:rsidRDefault="00400A70" w:rsidP="002D1BBD">
            <w:pPr>
              <w:spacing w:after="120"/>
              <w:jc w:val="left"/>
              <w:rPr>
                <w:rFonts w:eastAsia="Calibri"/>
                <w:b/>
                <w:szCs w:val="18"/>
                <w:u w:val="single"/>
              </w:rPr>
            </w:pPr>
            <w:r>
              <w:rPr>
                <w:rFonts w:eastAsia="Calibri"/>
                <w:szCs w:val="18"/>
              </w:rPr>
              <w:t xml:space="preserve">Room </w:t>
            </w:r>
            <w:r w:rsidR="00DA61DA" w:rsidRPr="00DA61DA">
              <w:rPr>
                <w:rFonts w:eastAsia="Calibri"/>
                <w:szCs w:val="18"/>
              </w:rPr>
              <w:t xml:space="preserve">E and </w:t>
            </w:r>
            <w:r w:rsidR="006C133C">
              <w:rPr>
                <w:rFonts w:eastAsia="Calibri"/>
                <w:szCs w:val="18"/>
              </w:rPr>
              <w:t>F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14:paraId="5E3E0E89" w14:textId="421067F7" w:rsidR="00DC0C25" w:rsidRDefault="007933C5" w:rsidP="001E694E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25: </w:t>
            </w:r>
            <w:r w:rsidR="002D1BBD" w:rsidRPr="00F56A63">
              <w:rPr>
                <w:rFonts w:eastAsia="Calibri"/>
                <w:b/>
                <w:szCs w:val="18"/>
              </w:rPr>
              <w:t>Case Study</w:t>
            </w:r>
            <w:r w:rsidR="00F33EA2">
              <w:rPr>
                <w:rFonts w:eastAsia="Calibri"/>
                <w:b/>
                <w:szCs w:val="18"/>
              </w:rPr>
              <w:t xml:space="preserve"> [Access to Medical Technologies, Government Procurement and Competition Sections]</w:t>
            </w:r>
          </w:p>
          <w:p w14:paraId="48127E15" w14:textId="4FD1E12E" w:rsidR="00472E4F" w:rsidRDefault="00F81D17" w:rsidP="009A0A0A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A642A5">
              <w:rPr>
                <w:rFonts w:eastAsia="Calibri"/>
                <w:szCs w:val="18"/>
                <w:u w:val="single"/>
              </w:rPr>
              <w:t>Facilitat</w:t>
            </w:r>
            <w:r w:rsidR="00A642A5" w:rsidRPr="00A642A5">
              <w:rPr>
                <w:rFonts w:eastAsia="Calibri"/>
                <w:szCs w:val="18"/>
                <w:u w:val="single"/>
              </w:rPr>
              <w:t>ors</w:t>
            </w:r>
            <w:r w:rsidR="00A642A5" w:rsidRPr="00A642A5">
              <w:rPr>
                <w:rFonts w:eastAsia="Calibri"/>
                <w:szCs w:val="18"/>
              </w:rPr>
              <w:t>:</w:t>
            </w:r>
            <w:r w:rsidRPr="00A642A5">
              <w:rPr>
                <w:rFonts w:eastAsia="Calibri"/>
                <w:szCs w:val="18"/>
              </w:rPr>
              <w:t xml:space="preserve"> </w:t>
            </w:r>
            <w:r w:rsidR="000D3774">
              <w:rPr>
                <w:rFonts w:eastAsia="Calibri"/>
                <w:szCs w:val="18"/>
              </w:rPr>
              <w:t xml:space="preserve"> </w:t>
            </w:r>
            <w:r w:rsidR="00D75CBD">
              <w:rPr>
                <w:rFonts w:eastAsia="Calibri"/>
                <w:szCs w:val="18"/>
              </w:rPr>
              <w:t>[External Speaker</w:t>
            </w:r>
            <w:r w:rsidR="00A17B25">
              <w:rPr>
                <w:rFonts w:eastAsia="Calibri"/>
                <w:szCs w:val="18"/>
              </w:rPr>
              <w:t>, EU Commission</w:t>
            </w:r>
            <w:r w:rsidR="00D75CBD">
              <w:rPr>
                <w:rFonts w:eastAsia="Calibri"/>
                <w:szCs w:val="18"/>
              </w:rPr>
              <w:t>]</w:t>
            </w:r>
            <w:r w:rsidRPr="00A642A5">
              <w:rPr>
                <w:rFonts w:eastAsia="Calibri"/>
                <w:szCs w:val="18"/>
              </w:rPr>
              <w:t xml:space="preserve"> </w:t>
            </w:r>
          </w:p>
          <w:p w14:paraId="663FCD33" w14:textId="040DACE3" w:rsidR="00472E4F" w:rsidRPr="00D75CBD" w:rsidRDefault="00472E4F" w:rsidP="00D75CBD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                   </w:t>
            </w:r>
            <w:r w:rsidR="00C6538F" w:rsidRPr="00A642A5">
              <w:rPr>
                <w:rFonts w:eastAsia="Calibri"/>
                <w:szCs w:val="18"/>
              </w:rPr>
              <w:t>WTO</w:t>
            </w:r>
          </w:p>
        </w:tc>
      </w:tr>
      <w:tr w:rsidR="00074327" w:rsidRPr="00C23203" w14:paraId="0AED6D0C" w14:textId="77777777" w:rsidTr="00027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542A065E" w14:textId="77777777" w:rsidR="00074327" w:rsidRPr="00C23203" w:rsidRDefault="00C23203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C23203">
              <w:rPr>
                <w:rFonts w:eastAsia="Calibri"/>
                <w:i/>
                <w:szCs w:val="18"/>
              </w:rPr>
              <w:t>11:0</w:t>
            </w:r>
            <w:r w:rsidR="00074327" w:rsidRPr="00C23203">
              <w:rPr>
                <w:rFonts w:eastAsia="Calibri"/>
                <w:i/>
                <w:szCs w:val="18"/>
              </w:rPr>
              <w:t>0 –</w:t>
            </w:r>
            <w:r w:rsidRPr="00C23203">
              <w:rPr>
                <w:rFonts w:eastAsia="Calibri"/>
                <w:i/>
                <w:szCs w:val="18"/>
              </w:rPr>
              <w:t xml:space="preserve"> 11:3</w:t>
            </w:r>
            <w:r w:rsidR="002D1BBD" w:rsidRPr="00C23203">
              <w:rPr>
                <w:rFonts w:eastAsia="Calibri"/>
                <w:i/>
                <w:szCs w:val="18"/>
              </w:rPr>
              <w:t>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6B432B9F" w14:textId="77777777" w:rsidR="00074327" w:rsidRPr="00C23203" w:rsidRDefault="003420DA" w:rsidP="00836E43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B</w:t>
            </w:r>
            <w:r w:rsidR="002D1BBD" w:rsidRPr="00C23203">
              <w:rPr>
                <w:rFonts w:eastAsia="Calibri"/>
                <w:i/>
                <w:szCs w:val="18"/>
              </w:rPr>
              <w:t>reak</w:t>
            </w:r>
          </w:p>
        </w:tc>
      </w:tr>
      <w:tr w:rsidR="00074327" w:rsidRPr="00D45D18" w14:paraId="5FA9B267" w14:textId="77777777" w:rsidTr="00027998">
        <w:trPr>
          <w:trHeight w:val="463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517D299E" w14:textId="0CBB5ECA" w:rsidR="00074327" w:rsidRPr="00D45D18" w:rsidRDefault="00074327" w:rsidP="009349DB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D45D18">
              <w:rPr>
                <w:rFonts w:eastAsia="Calibri"/>
                <w:szCs w:val="18"/>
              </w:rPr>
              <w:t>11:</w:t>
            </w:r>
            <w:r w:rsidR="00C23203">
              <w:rPr>
                <w:rFonts w:eastAsia="Calibri"/>
                <w:szCs w:val="18"/>
              </w:rPr>
              <w:t>3</w:t>
            </w:r>
            <w:r w:rsidRPr="00D45D18">
              <w:rPr>
                <w:rFonts w:eastAsia="Calibri"/>
                <w:szCs w:val="18"/>
              </w:rPr>
              <w:t xml:space="preserve">0 – </w:t>
            </w:r>
            <w:r w:rsidR="00C23203">
              <w:rPr>
                <w:rFonts w:eastAsia="Calibri"/>
                <w:szCs w:val="18"/>
              </w:rPr>
              <w:t>12:</w:t>
            </w:r>
            <w:r w:rsidR="0046195C">
              <w:rPr>
                <w:rFonts w:eastAsia="Calibri"/>
                <w:szCs w:val="18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0577996E" w14:textId="04832D4D" w:rsidR="008F3E8D" w:rsidRDefault="007933C5" w:rsidP="001E694E">
            <w:pPr>
              <w:keepNext/>
              <w:keepLines/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26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891099" w:rsidRPr="003C595C">
              <w:rPr>
                <w:rFonts w:eastAsia="Calibri"/>
                <w:b/>
                <w:szCs w:val="18"/>
              </w:rPr>
              <w:t>Approval, Quality Control and Effectiveness of Me</w:t>
            </w:r>
            <w:r w:rsidR="0066139E" w:rsidRPr="003C595C">
              <w:rPr>
                <w:rFonts w:eastAsia="Calibri"/>
                <w:b/>
                <w:szCs w:val="18"/>
              </w:rPr>
              <w:t xml:space="preserve">dicines, including </w:t>
            </w:r>
            <w:r w:rsidR="00891099" w:rsidRPr="003C595C">
              <w:rPr>
                <w:rFonts w:eastAsia="Calibri"/>
                <w:b/>
                <w:szCs w:val="18"/>
              </w:rPr>
              <w:t>Falsified and Substandard</w:t>
            </w:r>
            <w:r w:rsidR="0066139E" w:rsidRPr="003C595C">
              <w:rPr>
                <w:rFonts w:eastAsia="Calibri"/>
                <w:b/>
                <w:szCs w:val="18"/>
              </w:rPr>
              <w:t>, as well as Counterfeit</w:t>
            </w:r>
            <w:r w:rsidR="00891099" w:rsidRPr="003C595C">
              <w:rPr>
                <w:rFonts w:eastAsia="Calibri"/>
                <w:b/>
                <w:szCs w:val="18"/>
              </w:rPr>
              <w:t xml:space="preserve"> Medicines</w:t>
            </w:r>
          </w:p>
          <w:p w14:paraId="7EB89543" w14:textId="03DFA3CC" w:rsidR="00B43340" w:rsidRPr="00B43340" w:rsidRDefault="000F6CBC" w:rsidP="00BB4D49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A642A5">
              <w:rPr>
                <w:rFonts w:eastAsia="Calibri"/>
                <w:szCs w:val="18"/>
                <w:u w:val="single"/>
              </w:rPr>
              <w:t>Led by</w:t>
            </w:r>
            <w:r w:rsidRPr="00A642A5">
              <w:rPr>
                <w:rFonts w:eastAsia="Calibri"/>
                <w:szCs w:val="18"/>
              </w:rPr>
              <w:t>:</w:t>
            </w:r>
            <w:r w:rsidRPr="00A642A5">
              <w:rPr>
                <w:rFonts w:eastAsia="Calibri"/>
                <w:szCs w:val="18"/>
              </w:rPr>
              <w:tab/>
            </w:r>
            <w:r w:rsidR="00B43340" w:rsidRPr="00B43340">
              <w:rPr>
                <w:rFonts w:eastAsia="Calibri"/>
                <w:szCs w:val="18"/>
              </w:rPr>
              <w:t>WHO</w:t>
            </w:r>
          </w:p>
          <w:p w14:paraId="49B27E72" w14:textId="359B70AC" w:rsidR="005F220E" w:rsidRPr="00901287" w:rsidRDefault="000F6CBC" w:rsidP="00901287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A642A5">
              <w:rPr>
                <w:rFonts w:eastAsia="Calibri"/>
                <w:szCs w:val="18"/>
                <w:u w:val="single"/>
              </w:rPr>
              <w:t>Comments</w:t>
            </w:r>
            <w:r w:rsidRPr="00A642A5">
              <w:rPr>
                <w:rFonts w:eastAsia="Calibri"/>
                <w:szCs w:val="18"/>
              </w:rPr>
              <w:t>:</w:t>
            </w:r>
            <w:r w:rsidRPr="00A642A5">
              <w:rPr>
                <w:rFonts w:eastAsia="Calibri"/>
                <w:szCs w:val="18"/>
              </w:rPr>
              <w:tab/>
            </w:r>
            <w:r w:rsidR="00D75CBD">
              <w:rPr>
                <w:rFonts w:eastAsia="Calibri"/>
                <w:szCs w:val="18"/>
              </w:rPr>
              <w:t xml:space="preserve"> </w:t>
            </w:r>
            <w:r w:rsidRPr="00A642A5">
              <w:rPr>
                <w:rFonts w:eastAsia="Calibri"/>
                <w:szCs w:val="18"/>
              </w:rPr>
              <w:t>WTO</w:t>
            </w:r>
          </w:p>
        </w:tc>
      </w:tr>
      <w:tr w:rsidR="00ED2710" w:rsidRPr="00D45D18" w14:paraId="3D57A62A" w14:textId="77777777" w:rsidTr="009D0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0C2E1534" w14:textId="406522C5" w:rsidR="00074327" w:rsidRPr="00D45D18" w:rsidRDefault="00E84B49" w:rsidP="009349DB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12:</w:t>
            </w:r>
            <w:r w:rsidR="0046195C">
              <w:rPr>
                <w:szCs w:val="18"/>
              </w:rPr>
              <w:t>30</w:t>
            </w:r>
            <w:r>
              <w:rPr>
                <w:szCs w:val="18"/>
              </w:rPr>
              <w:t xml:space="preserve"> – 12:</w:t>
            </w:r>
            <w:r w:rsidR="0046195C">
              <w:rPr>
                <w:szCs w:val="18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5EF02210" w14:textId="77777777" w:rsidR="00074327" w:rsidRPr="00D45D18" w:rsidRDefault="00D45D18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D45D18">
              <w:rPr>
                <w:rFonts w:eastAsia="Calibri"/>
                <w:szCs w:val="18"/>
              </w:rPr>
              <w:t>Discussion</w:t>
            </w:r>
          </w:p>
        </w:tc>
      </w:tr>
      <w:tr w:rsidR="00E84B49" w:rsidRPr="00E84B49" w14:paraId="185B05BA" w14:textId="77777777" w:rsidTr="009D09D2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668E77BE" w14:textId="24573703" w:rsidR="00E84B49" w:rsidRPr="00E84B49" w:rsidRDefault="00E84B49" w:rsidP="009349DB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E84B49">
              <w:rPr>
                <w:rFonts w:eastAsia="Calibri"/>
                <w:i/>
                <w:szCs w:val="18"/>
              </w:rPr>
              <w:t>12:</w:t>
            </w:r>
            <w:r w:rsidR="0046195C">
              <w:rPr>
                <w:rFonts w:eastAsia="Calibri"/>
                <w:i/>
                <w:szCs w:val="18"/>
              </w:rPr>
              <w:t>45</w:t>
            </w:r>
            <w:r w:rsidRPr="00E84B49">
              <w:rPr>
                <w:rFonts w:eastAsia="Calibri"/>
                <w:i/>
                <w:szCs w:val="18"/>
              </w:rPr>
              <w:t xml:space="preserve"> – 13:</w:t>
            </w:r>
            <w:r w:rsidR="0046195C">
              <w:rPr>
                <w:rFonts w:eastAsia="Calibri"/>
                <w:i/>
                <w:szCs w:val="18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02948FBD" w14:textId="77777777" w:rsidR="00E84B49" w:rsidRPr="00E84B49" w:rsidRDefault="00E84B49" w:rsidP="003420DA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E84B49">
              <w:rPr>
                <w:rFonts w:eastAsia="Calibri"/>
                <w:i/>
                <w:szCs w:val="18"/>
              </w:rPr>
              <w:t xml:space="preserve">Lunch </w:t>
            </w:r>
            <w:r w:rsidR="003420DA">
              <w:rPr>
                <w:rFonts w:eastAsia="Calibri"/>
                <w:i/>
                <w:szCs w:val="18"/>
              </w:rPr>
              <w:t>B</w:t>
            </w:r>
            <w:r w:rsidRPr="00E84B49">
              <w:rPr>
                <w:rFonts w:eastAsia="Calibri"/>
                <w:i/>
                <w:szCs w:val="18"/>
              </w:rPr>
              <w:t>reak</w:t>
            </w:r>
          </w:p>
        </w:tc>
      </w:tr>
      <w:tr w:rsidR="00D45D18" w:rsidRPr="00C44FC8" w14:paraId="0BF78BA6" w14:textId="77777777" w:rsidTr="009D0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76F76FA9" w14:textId="341E2F95" w:rsidR="00074327" w:rsidRPr="00D45D18" w:rsidRDefault="00E84B49" w:rsidP="00D7571B">
            <w:pPr>
              <w:keepNext/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13:</w:t>
            </w:r>
            <w:r w:rsidR="0046195C">
              <w:rPr>
                <w:rFonts w:eastAsia="Calibri"/>
                <w:szCs w:val="18"/>
              </w:rPr>
              <w:t>45</w:t>
            </w:r>
            <w:r>
              <w:rPr>
                <w:rFonts w:eastAsia="Calibri"/>
                <w:szCs w:val="18"/>
              </w:rPr>
              <w:t xml:space="preserve"> – 14:</w:t>
            </w:r>
            <w:r w:rsidR="009349DB">
              <w:rPr>
                <w:rFonts w:eastAsia="Calibri"/>
                <w:szCs w:val="18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21CA4C1B" w14:textId="1FE82776" w:rsidR="00DC0C25" w:rsidRPr="003C595C" w:rsidRDefault="007933C5" w:rsidP="001E694E">
            <w:pPr>
              <w:keepNext/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Session 27</w:t>
            </w:r>
            <w:r w:rsidRPr="003C595C">
              <w:rPr>
                <w:rFonts w:eastAsia="Calibri"/>
                <w:b/>
                <w:szCs w:val="18"/>
              </w:rPr>
              <w:t xml:space="preserve">: </w:t>
            </w:r>
            <w:r w:rsidR="00D45D18" w:rsidRPr="003C595C">
              <w:rPr>
                <w:rFonts w:eastAsia="Calibri"/>
                <w:b/>
                <w:szCs w:val="18"/>
              </w:rPr>
              <w:t xml:space="preserve">Protection of Clinical Trial Data – Policy, Legal and Economic Aspects </w:t>
            </w:r>
          </w:p>
          <w:p w14:paraId="0D8394FE" w14:textId="1C125809" w:rsidR="002B743E" w:rsidRPr="005636F2" w:rsidRDefault="00030D6C" w:rsidP="003F2E57">
            <w:pPr>
              <w:spacing w:after="120"/>
              <w:ind w:left="1170" w:hanging="1170"/>
              <w:jc w:val="left"/>
              <w:rPr>
                <w:rFonts w:eastAsia="Calibri"/>
                <w:b/>
                <w:szCs w:val="18"/>
              </w:rPr>
            </w:pPr>
            <w:r w:rsidRPr="00030D6C">
              <w:rPr>
                <w:rFonts w:eastAsia="Calibri"/>
                <w:szCs w:val="18"/>
                <w:u w:val="single"/>
              </w:rPr>
              <w:t>Speaker</w:t>
            </w:r>
            <w:r w:rsidR="000F6CBC" w:rsidRPr="00030D6C">
              <w:rPr>
                <w:rFonts w:eastAsia="Calibri"/>
                <w:szCs w:val="18"/>
                <w:u w:val="single"/>
              </w:rPr>
              <w:t>:</w:t>
            </w:r>
            <w:r w:rsidR="000F6CBC" w:rsidRPr="00A642A5">
              <w:rPr>
                <w:rFonts w:eastAsia="Calibri"/>
                <w:szCs w:val="18"/>
              </w:rPr>
              <w:tab/>
              <w:t>WTO</w:t>
            </w:r>
          </w:p>
        </w:tc>
      </w:tr>
      <w:tr w:rsidR="00D45D18" w:rsidRPr="00D45D18" w14:paraId="02D12CE6" w14:textId="77777777" w:rsidTr="00027998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32B51BB3" w14:textId="12A14C75" w:rsidR="00074327" w:rsidRPr="00D45D18" w:rsidRDefault="00E84B49" w:rsidP="009349DB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14:</w:t>
            </w:r>
            <w:r w:rsidR="00F02337">
              <w:rPr>
                <w:rFonts w:eastAsia="Calibri"/>
                <w:szCs w:val="18"/>
              </w:rPr>
              <w:t>30</w:t>
            </w:r>
            <w:r w:rsidR="00D45D18" w:rsidRPr="00D45D18">
              <w:rPr>
                <w:rFonts w:eastAsia="Calibri"/>
                <w:szCs w:val="18"/>
              </w:rPr>
              <w:t xml:space="preserve"> – </w:t>
            </w:r>
            <w:r w:rsidR="009349DB">
              <w:rPr>
                <w:rFonts w:eastAsia="Calibri"/>
                <w:szCs w:val="18"/>
              </w:rPr>
              <w:t>14:</w:t>
            </w:r>
            <w:r w:rsidR="00F02337">
              <w:rPr>
                <w:rFonts w:eastAsia="Calibri"/>
                <w:szCs w:val="18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68F464F0" w14:textId="77777777" w:rsidR="00074327" w:rsidRPr="00D45D18" w:rsidRDefault="00074327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D45D18">
              <w:rPr>
                <w:rFonts w:eastAsia="Calibri"/>
                <w:szCs w:val="18"/>
              </w:rPr>
              <w:t>Discussion</w:t>
            </w:r>
          </w:p>
        </w:tc>
      </w:tr>
      <w:tr w:rsidR="00891099" w:rsidRPr="00D45D18" w14:paraId="21023445" w14:textId="77777777" w:rsidTr="00027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1AC42875" w14:textId="128168ED" w:rsidR="00074327" w:rsidRPr="00D45D18" w:rsidRDefault="0051232C" w:rsidP="00DC31D4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</w:t>
            </w:r>
            <w:r w:rsidR="00DF4A7C">
              <w:rPr>
                <w:rFonts w:eastAsia="Calibri"/>
                <w:szCs w:val="18"/>
              </w:rPr>
              <w:t>4</w:t>
            </w:r>
            <w:r>
              <w:rPr>
                <w:rFonts w:eastAsia="Calibri"/>
                <w:szCs w:val="18"/>
              </w:rPr>
              <w:t>:</w:t>
            </w:r>
            <w:r w:rsidR="00F02337">
              <w:rPr>
                <w:rFonts w:eastAsia="Calibri"/>
                <w:szCs w:val="18"/>
              </w:rPr>
              <w:t>45</w:t>
            </w:r>
            <w:r w:rsidR="00D45D18">
              <w:rPr>
                <w:rFonts w:eastAsia="Calibri"/>
                <w:szCs w:val="18"/>
              </w:rPr>
              <w:t xml:space="preserve"> – 15:</w:t>
            </w:r>
            <w:r w:rsidR="00BD19DB">
              <w:rPr>
                <w:rFonts w:eastAsia="Calibri"/>
                <w:szCs w:val="18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0C6B9DF9" w14:textId="4B30AFD5" w:rsidR="00DC0C25" w:rsidRPr="003C595C" w:rsidRDefault="007933C5" w:rsidP="001E694E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3C595C">
              <w:rPr>
                <w:rFonts w:eastAsia="Calibri"/>
                <w:b/>
                <w:szCs w:val="18"/>
              </w:rPr>
              <w:t xml:space="preserve">Session 28: </w:t>
            </w:r>
            <w:r w:rsidR="00D45D18" w:rsidRPr="003C595C">
              <w:rPr>
                <w:rFonts w:eastAsia="Calibri"/>
                <w:b/>
                <w:szCs w:val="18"/>
              </w:rPr>
              <w:t>Standards, Health Regulation and Trade</w:t>
            </w:r>
          </w:p>
          <w:p w14:paraId="7250CE2B" w14:textId="433F9B7D" w:rsidR="00993D89" w:rsidRPr="003C595C" w:rsidRDefault="00A642A5" w:rsidP="006857C0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3C595C">
              <w:rPr>
                <w:rFonts w:eastAsia="Calibri"/>
                <w:szCs w:val="18"/>
                <w:u w:val="single"/>
              </w:rPr>
              <w:t>Speaker</w:t>
            </w:r>
            <w:r w:rsidRPr="003C595C">
              <w:rPr>
                <w:rFonts w:eastAsia="Calibri"/>
                <w:szCs w:val="18"/>
              </w:rPr>
              <w:t>:</w:t>
            </w:r>
            <w:r w:rsidRPr="003C595C">
              <w:rPr>
                <w:rFonts w:eastAsia="Calibri"/>
                <w:szCs w:val="18"/>
              </w:rPr>
              <w:tab/>
            </w:r>
            <w:r w:rsidR="005D4B68" w:rsidRPr="003C595C">
              <w:rPr>
                <w:rFonts w:eastAsia="Calibri"/>
                <w:szCs w:val="18"/>
              </w:rPr>
              <w:t>WTO</w:t>
            </w:r>
          </w:p>
        </w:tc>
      </w:tr>
      <w:tr w:rsidR="00074327" w:rsidRPr="00D45D18" w14:paraId="59FD89BB" w14:textId="77777777" w:rsidTr="00027998"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6C9BFD3A" w14:textId="77777777" w:rsidR="00074327" w:rsidRPr="00D45D18" w:rsidRDefault="00D45D18" w:rsidP="00DC31D4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15:</w:t>
            </w:r>
            <w:r w:rsidR="00BD19DB">
              <w:rPr>
                <w:rFonts w:eastAsia="Calibri"/>
                <w:szCs w:val="18"/>
              </w:rPr>
              <w:t>45</w:t>
            </w:r>
            <w:r>
              <w:rPr>
                <w:rFonts w:eastAsia="Calibri"/>
                <w:szCs w:val="18"/>
              </w:rPr>
              <w:t xml:space="preserve"> – 1</w:t>
            </w:r>
            <w:r w:rsidR="00BD19DB">
              <w:rPr>
                <w:rFonts w:eastAsia="Calibri"/>
                <w:szCs w:val="18"/>
              </w:rPr>
              <w:t>6</w:t>
            </w:r>
            <w:r>
              <w:rPr>
                <w:rFonts w:eastAsia="Calibri"/>
                <w:szCs w:val="18"/>
              </w:rPr>
              <w:t>:</w:t>
            </w:r>
            <w:r w:rsidR="00BD19DB">
              <w:rPr>
                <w:rFonts w:eastAsia="Calibri"/>
                <w:szCs w:val="18"/>
              </w:rPr>
              <w:t>00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374E82D2" w14:textId="77777777" w:rsidR="00074327" w:rsidRPr="00D45D18" w:rsidRDefault="00D45D18" w:rsidP="00836E43">
            <w:pPr>
              <w:spacing w:after="120"/>
              <w:jc w:val="left"/>
              <w:rPr>
                <w:rFonts w:eastAsia="Calibri"/>
                <w:szCs w:val="18"/>
              </w:rPr>
            </w:pPr>
            <w:r w:rsidRPr="009178BC">
              <w:rPr>
                <w:rFonts w:eastAsia="Calibri"/>
                <w:szCs w:val="18"/>
              </w:rPr>
              <w:t>Discussion</w:t>
            </w:r>
          </w:p>
        </w:tc>
      </w:tr>
      <w:tr w:rsidR="00D45D18" w:rsidRPr="00E84B49" w14:paraId="4F43B9D5" w14:textId="77777777" w:rsidTr="00027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6E99A3CC" w14:textId="71A066B5" w:rsidR="00D45D18" w:rsidRPr="00E84B49" w:rsidRDefault="00D45D18" w:rsidP="00DC31D4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 w:rsidRPr="00E84B49">
              <w:rPr>
                <w:rFonts w:eastAsia="Calibri"/>
                <w:i/>
                <w:szCs w:val="18"/>
              </w:rPr>
              <w:t>1</w:t>
            </w:r>
            <w:r w:rsidR="00BD19DB">
              <w:rPr>
                <w:rFonts w:eastAsia="Calibri"/>
                <w:i/>
                <w:szCs w:val="18"/>
              </w:rPr>
              <w:t>6</w:t>
            </w:r>
            <w:r w:rsidRPr="00E84B49">
              <w:rPr>
                <w:rFonts w:eastAsia="Calibri"/>
                <w:i/>
                <w:szCs w:val="18"/>
              </w:rPr>
              <w:t>:</w:t>
            </w:r>
            <w:r w:rsidR="00BD19DB">
              <w:rPr>
                <w:rFonts w:eastAsia="Calibri"/>
                <w:i/>
                <w:szCs w:val="18"/>
              </w:rPr>
              <w:t>00</w:t>
            </w:r>
            <w:r w:rsidRPr="00E84B49">
              <w:rPr>
                <w:rFonts w:eastAsia="Calibri"/>
                <w:i/>
                <w:szCs w:val="18"/>
              </w:rPr>
              <w:t xml:space="preserve"> – </w:t>
            </w:r>
            <w:r w:rsidR="009349DB">
              <w:rPr>
                <w:rFonts w:eastAsia="Calibri"/>
                <w:i/>
                <w:szCs w:val="18"/>
              </w:rPr>
              <w:t>1</w:t>
            </w:r>
            <w:r w:rsidR="0066139E">
              <w:rPr>
                <w:rFonts w:eastAsia="Calibri"/>
                <w:i/>
                <w:szCs w:val="18"/>
              </w:rPr>
              <w:t>6</w:t>
            </w:r>
            <w:r w:rsidR="009349DB">
              <w:rPr>
                <w:rFonts w:eastAsia="Calibri"/>
                <w:i/>
                <w:szCs w:val="18"/>
              </w:rPr>
              <w:t>:</w:t>
            </w:r>
            <w:r w:rsidR="00DF4A7C">
              <w:rPr>
                <w:rFonts w:eastAsia="Calibri"/>
                <w:i/>
                <w:szCs w:val="18"/>
              </w:rPr>
              <w:t>15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172DB349" w14:textId="77777777" w:rsidR="00D45D18" w:rsidRPr="00E84B49" w:rsidRDefault="003420DA" w:rsidP="003420DA">
            <w:pPr>
              <w:spacing w:after="120"/>
              <w:jc w:val="left"/>
              <w:rPr>
                <w:rFonts w:eastAsia="Calibri"/>
                <w:i/>
                <w:szCs w:val="18"/>
              </w:rPr>
            </w:pPr>
            <w:r>
              <w:rPr>
                <w:rFonts w:eastAsia="Calibri"/>
                <w:i/>
                <w:szCs w:val="18"/>
              </w:rPr>
              <w:t>B</w:t>
            </w:r>
            <w:r w:rsidR="00D45D18" w:rsidRPr="00E84B49">
              <w:rPr>
                <w:rFonts w:eastAsia="Calibri"/>
                <w:i/>
                <w:szCs w:val="18"/>
              </w:rPr>
              <w:t>reak</w:t>
            </w:r>
          </w:p>
        </w:tc>
      </w:tr>
      <w:tr w:rsidR="00D45D18" w:rsidRPr="007A2F5D" w14:paraId="3149D2CE" w14:textId="77777777" w:rsidTr="00F33EA2"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FFFFCC"/>
          </w:tcPr>
          <w:p w14:paraId="743CF0B3" w14:textId="3224965A" w:rsidR="00D45D18" w:rsidRDefault="002C7388" w:rsidP="009349DB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16:</w:t>
            </w:r>
            <w:r w:rsidR="00DF4A7C">
              <w:rPr>
                <w:rFonts w:eastAsia="Calibri"/>
                <w:szCs w:val="18"/>
              </w:rPr>
              <w:t>15</w:t>
            </w:r>
            <w:r w:rsidR="009349DB">
              <w:rPr>
                <w:rFonts w:eastAsia="Calibri"/>
                <w:szCs w:val="18"/>
              </w:rPr>
              <w:t xml:space="preserve"> – 17:</w:t>
            </w:r>
            <w:r w:rsidR="00BD19DB">
              <w:rPr>
                <w:rFonts w:eastAsia="Calibri"/>
                <w:szCs w:val="18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  <w:shd w:val="clear" w:color="auto" w:fill="FFFFCC"/>
          </w:tcPr>
          <w:p w14:paraId="66CAA770" w14:textId="6D4358F8" w:rsidR="00D45D18" w:rsidRDefault="007933C5" w:rsidP="001E694E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Session 29: </w:t>
            </w:r>
            <w:r w:rsidR="002C7388" w:rsidRPr="00F56A63">
              <w:rPr>
                <w:rFonts w:eastAsia="Calibri"/>
                <w:b/>
                <w:szCs w:val="18"/>
              </w:rPr>
              <w:t>Case Study</w:t>
            </w:r>
            <w:r w:rsidR="00DC0C25" w:rsidRPr="00F56A63">
              <w:rPr>
                <w:rFonts w:eastAsia="Calibri"/>
                <w:b/>
                <w:szCs w:val="18"/>
              </w:rPr>
              <w:t xml:space="preserve"> </w:t>
            </w:r>
            <w:r>
              <w:rPr>
                <w:rFonts w:eastAsia="Calibri"/>
                <w:b/>
                <w:szCs w:val="18"/>
              </w:rPr>
              <w:t xml:space="preserve">on </w:t>
            </w:r>
            <w:r w:rsidRPr="00F56A63">
              <w:rPr>
                <w:rFonts w:eastAsia="Calibri"/>
                <w:b/>
                <w:szCs w:val="18"/>
              </w:rPr>
              <w:t>Standards, Health Regulation and Trade</w:t>
            </w:r>
          </w:p>
          <w:p w14:paraId="60EAF870" w14:textId="0D46BA57" w:rsidR="00993D89" w:rsidRPr="00A642A5" w:rsidRDefault="00993D89" w:rsidP="000D3774">
            <w:pPr>
              <w:spacing w:after="120"/>
              <w:ind w:left="1170" w:hanging="1170"/>
              <w:jc w:val="left"/>
              <w:rPr>
                <w:rFonts w:eastAsia="Calibri"/>
                <w:szCs w:val="18"/>
              </w:rPr>
            </w:pPr>
            <w:r w:rsidRPr="00A642A5">
              <w:rPr>
                <w:rFonts w:eastAsia="Calibri"/>
                <w:szCs w:val="18"/>
                <w:u w:val="single"/>
              </w:rPr>
              <w:t>Facilitat</w:t>
            </w:r>
            <w:r w:rsidR="00A642A5" w:rsidRPr="00A642A5">
              <w:rPr>
                <w:rFonts w:eastAsia="Calibri"/>
                <w:szCs w:val="18"/>
                <w:u w:val="single"/>
              </w:rPr>
              <w:t>or</w:t>
            </w:r>
            <w:r w:rsidR="00A642A5" w:rsidRPr="00A642A5">
              <w:rPr>
                <w:rFonts w:eastAsia="Calibri"/>
                <w:szCs w:val="18"/>
              </w:rPr>
              <w:t>:</w:t>
            </w:r>
            <w:r w:rsidRPr="00A642A5">
              <w:rPr>
                <w:rFonts w:eastAsia="Calibri"/>
                <w:szCs w:val="18"/>
              </w:rPr>
              <w:t xml:space="preserve"> </w:t>
            </w:r>
            <w:r w:rsidR="00A803F0">
              <w:rPr>
                <w:rFonts w:eastAsia="Calibri"/>
                <w:szCs w:val="18"/>
              </w:rPr>
              <w:t>WTO</w:t>
            </w:r>
          </w:p>
        </w:tc>
      </w:tr>
      <w:tr w:rsidR="002C7388" w:rsidRPr="00D45D18" w14:paraId="2431DA03" w14:textId="77777777" w:rsidTr="00027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</w:tcPr>
          <w:p w14:paraId="7828F4CF" w14:textId="77777777" w:rsidR="002C7388" w:rsidRDefault="002C7388" w:rsidP="00DC31D4">
            <w:pPr>
              <w:spacing w:after="120"/>
              <w:jc w:val="left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17:</w:t>
            </w:r>
            <w:r w:rsidR="00BD19DB">
              <w:rPr>
                <w:rFonts w:eastAsia="Calibri"/>
                <w:szCs w:val="18"/>
              </w:rPr>
              <w:t>30</w:t>
            </w:r>
            <w:r>
              <w:rPr>
                <w:rFonts w:eastAsia="Calibri"/>
                <w:szCs w:val="18"/>
              </w:rPr>
              <w:t xml:space="preserve"> – 1</w:t>
            </w:r>
            <w:r w:rsidR="00BD19DB">
              <w:rPr>
                <w:rFonts w:eastAsia="Calibri"/>
                <w:szCs w:val="18"/>
              </w:rPr>
              <w:t>8</w:t>
            </w:r>
            <w:r w:rsidR="009349DB">
              <w:rPr>
                <w:rFonts w:eastAsia="Calibri"/>
                <w:szCs w:val="18"/>
              </w:rPr>
              <w:t>:</w:t>
            </w:r>
            <w:r w:rsidR="00BD19DB">
              <w:rPr>
                <w:rFonts w:eastAsia="Calibri"/>
                <w:szCs w:val="18"/>
              </w:rPr>
              <w:t>00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</w:tcBorders>
          </w:tcPr>
          <w:p w14:paraId="493EDEB5" w14:textId="77777777" w:rsidR="00394B35" w:rsidRDefault="00DC31D4" w:rsidP="00DC31D4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1E694E">
              <w:rPr>
                <w:rFonts w:eastAsia="Calibri"/>
                <w:b/>
                <w:szCs w:val="18"/>
              </w:rPr>
              <w:t>Evaluation</w:t>
            </w:r>
          </w:p>
          <w:p w14:paraId="5644B072" w14:textId="2FD6279C" w:rsidR="002C7388" w:rsidRPr="001E694E" w:rsidRDefault="00DC31D4" w:rsidP="00DC31D4">
            <w:pPr>
              <w:spacing w:after="120"/>
              <w:jc w:val="left"/>
              <w:rPr>
                <w:rFonts w:eastAsia="Calibri"/>
                <w:b/>
                <w:szCs w:val="18"/>
              </w:rPr>
            </w:pPr>
            <w:r w:rsidRPr="001E694E">
              <w:rPr>
                <w:rFonts w:eastAsia="Calibri"/>
                <w:b/>
                <w:szCs w:val="18"/>
              </w:rPr>
              <w:t>Closing</w:t>
            </w:r>
            <w:r w:rsidR="00A17B25">
              <w:rPr>
                <w:rFonts w:eastAsia="Calibri"/>
                <w:b/>
                <w:szCs w:val="18"/>
              </w:rPr>
              <w:t xml:space="preserve"> </w:t>
            </w:r>
            <w:r w:rsidR="00684D74">
              <w:rPr>
                <w:rFonts w:eastAsia="Calibri"/>
                <w:b/>
                <w:szCs w:val="18"/>
              </w:rPr>
              <w:t>[</w:t>
            </w:r>
            <w:r w:rsidRPr="001E694E">
              <w:rPr>
                <w:rFonts w:eastAsia="Calibri"/>
                <w:b/>
                <w:szCs w:val="18"/>
              </w:rPr>
              <w:t>Remarks</w:t>
            </w:r>
            <w:r w:rsidR="00394B35">
              <w:rPr>
                <w:rFonts w:eastAsia="Calibri"/>
                <w:b/>
                <w:szCs w:val="18"/>
              </w:rPr>
              <w:t xml:space="preserve"> </w:t>
            </w:r>
            <w:r w:rsidR="00A803F0">
              <w:rPr>
                <w:rFonts w:eastAsia="Calibri"/>
                <w:b/>
                <w:szCs w:val="18"/>
              </w:rPr>
              <w:t>by WTO Deputy Director-General]</w:t>
            </w:r>
          </w:p>
        </w:tc>
      </w:tr>
    </w:tbl>
    <w:p w14:paraId="27855B57" w14:textId="77777777" w:rsidR="005544EC" w:rsidRDefault="005544EC" w:rsidP="005544EC">
      <w:pPr>
        <w:jc w:val="center"/>
        <w:rPr>
          <w:rFonts w:eastAsia="Calibri"/>
          <w:szCs w:val="18"/>
        </w:rPr>
      </w:pPr>
    </w:p>
    <w:p w14:paraId="420DDF90" w14:textId="62A0BB0D" w:rsidR="00041EA5" w:rsidRDefault="00041EA5" w:rsidP="002C215E">
      <w:pPr>
        <w:rPr>
          <w:rFonts w:eastAsia="Calibri"/>
          <w:szCs w:val="18"/>
        </w:rPr>
      </w:pPr>
    </w:p>
    <w:p w14:paraId="4B34DBDB" w14:textId="45E33D3F" w:rsidR="008A3B7C" w:rsidRDefault="008A3B7C" w:rsidP="002C215E">
      <w:pPr>
        <w:rPr>
          <w:rFonts w:eastAsia="Calibri"/>
          <w:szCs w:val="18"/>
        </w:rPr>
      </w:pPr>
    </w:p>
    <w:p w14:paraId="39B167D0" w14:textId="77777777" w:rsidR="008A3B7C" w:rsidRDefault="008A3B7C" w:rsidP="002C215E">
      <w:pPr>
        <w:rPr>
          <w:rFonts w:eastAsia="Calibri"/>
          <w:szCs w:val="18"/>
        </w:rPr>
      </w:pPr>
    </w:p>
    <w:p w14:paraId="294671AD" w14:textId="77777777" w:rsidR="00041EA5" w:rsidRPr="00041EA5" w:rsidRDefault="00041EA5" w:rsidP="00041EA5">
      <w:pPr>
        <w:jc w:val="center"/>
        <w:rPr>
          <w:rFonts w:eastAsia="Calibri"/>
          <w:szCs w:val="18"/>
        </w:rPr>
      </w:pPr>
      <w:r>
        <w:rPr>
          <w:rFonts w:eastAsia="Calibri"/>
          <w:b/>
          <w:szCs w:val="18"/>
        </w:rPr>
        <w:t>__________</w:t>
      </w:r>
    </w:p>
    <w:sectPr w:rsidR="00041EA5" w:rsidRPr="00041EA5" w:rsidSect="00D7571B">
      <w:headerReference w:type="default" r:id="rId8"/>
      <w:headerReference w:type="first" r:id="rId9"/>
      <w:type w:val="continuous"/>
      <w:pgSz w:w="11906" w:h="16838" w:code="9"/>
      <w:pgMar w:top="567" w:right="1440" w:bottom="851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879B" w14:textId="77777777" w:rsidR="00BA1CAA" w:rsidRDefault="00BA1CAA" w:rsidP="00ED54E0">
      <w:r>
        <w:separator/>
      </w:r>
    </w:p>
  </w:endnote>
  <w:endnote w:type="continuationSeparator" w:id="0">
    <w:p w14:paraId="3A3793AB" w14:textId="77777777" w:rsidR="00BA1CAA" w:rsidRDefault="00BA1CA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5611" w14:textId="77777777" w:rsidR="00BA1CAA" w:rsidRDefault="00BA1CAA" w:rsidP="00ED54E0">
      <w:r>
        <w:separator/>
      </w:r>
    </w:p>
  </w:footnote>
  <w:footnote w:type="continuationSeparator" w:id="0">
    <w:p w14:paraId="2F0A2FDE" w14:textId="77777777" w:rsidR="00BA1CAA" w:rsidRDefault="00BA1CA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FF67" w14:textId="77777777" w:rsidR="00E834FC" w:rsidRDefault="00E834FC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FD5996">
      <w:rPr>
        <w:b/>
        <w:smallCaps/>
        <w:sz w:val="24"/>
      </w:rPr>
      <w:t>WTO  OMC</w:t>
    </w:r>
  </w:p>
  <w:p w14:paraId="2E06F420" w14:textId="77777777" w:rsidR="00E834FC" w:rsidRDefault="00E834FC" w:rsidP="00FD599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- 4 -</w:t>
    </w:r>
    <w:r>
      <w:fldChar w:fldCharType="end"/>
    </w:r>
  </w:p>
  <w:p w14:paraId="5BD04411" w14:textId="77777777" w:rsidR="00E834FC" w:rsidRDefault="00E834FC" w:rsidP="00FD5996">
    <w:pPr>
      <w:pStyle w:val="Header"/>
      <w:rPr>
        <w:rFonts w:ascii="Arial" w:hAnsi="Arial"/>
        <w:sz w:val="20"/>
      </w:rPr>
    </w:pPr>
  </w:p>
  <w:p w14:paraId="5FD03536" w14:textId="77777777" w:rsidR="00E834FC" w:rsidRDefault="00E834FC" w:rsidP="00FD5996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1454" w14:textId="77777777" w:rsidR="00E834FC" w:rsidRDefault="00E834FC" w:rsidP="00FD599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FD7D9BF" wp14:editId="56C94AB4">
          <wp:extent cx="3217500" cy="956250"/>
          <wp:effectExtent l="0" t="0" r="254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7500" cy="95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C34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AA7A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64F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6F9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0D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C3B8D"/>
    <w:multiLevelType w:val="hybridMultilevel"/>
    <w:tmpl w:val="9BF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06F0D"/>
    <w:multiLevelType w:val="hybridMultilevel"/>
    <w:tmpl w:val="2B4A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43A2A"/>
    <w:multiLevelType w:val="hybridMultilevel"/>
    <w:tmpl w:val="AFFE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B446F"/>
    <w:multiLevelType w:val="hybridMultilevel"/>
    <w:tmpl w:val="8DFE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02550"/>
    <w:multiLevelType w:val="hybridMultilevel"/>
    <w:tmpl w:val="332A2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075A666C"/>
    <w:numStyleLink w:val="LegalHeadings"/>
  </w:abstractNum>
  <w:abstractNum w:abstractNumId="1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904CB"/>
    <w:multiLevelType w:val="hybridMultilevel"/>
    <w:tmpl w:val="432E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C4457"/>
    <w:multiLevelType w:val="hybridMultilevel"/>
    <w:tmpl w:val="0614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A282B"/>
    <w:multiLevelType w:val="hybridMultilevel"/>
    <w:tmpl w:val="899A799E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2" w15:restartNumberingAfterBreak="0">
    <w:nsid w:val="7B652189"/>
    <w:multiLevelType w:val="hybridMultilevel"/>
    <w:tmpl w:val="80BC34A4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7C0C1B62"/>
    <w:multiLevelType w:val="hybridMultilevel"/>
    <w:tmpl w:val="A860078E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7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8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20"/>
  </w:num>
  <w:num w:numId="35">
    <w:abstractNumId w:val="23"/>
  </w:num>
  <w:num w:numId="36">
    <w:abstractNumId w:val="13"/>
  </w:num>
  <w:num w:numId="37">
    <w:abstractNumId w:val="12"/>
  </w:num>
  <w:num w:numId="38">
    <w:abstractNumId w:val="21"/>
  </w:num>
  <w:num w:numId="39">
    <w:abstractNumId w:val="22"/>
  </w:num>
  <w:num w:numId="40">
    <w:abstractNumId w:val="10"/>
  </w:num>
  <w:num w:numId="41">
    <w:abstractNumId w:val="1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E6"/>
    <w:rsid w:val="000012D4"/>
    <w:rsid w:val="000061A9"/>
    <w:rsid w:val="0000710C"/>
    <w:rsid w:val="000118A8"/>
    <w:rsid w:val="000167C9"/>
    <w:rsid w:val="00020788"/>
    <w:rsid w:val="00021502"/>
    <w:rsid w:val="000272F6"/>
    <w:rsid w:val="00027998"/>
    <w:rsid w:val="00030101"/>
    <w:rsid w:val="00030D6C"/>
    <w:rsid w:val="00032BD1"/>
    <w:rsid w:val="000349DA"/>
    <w:rsid w:val="000377F1"/>
    <w:rsid w:val="00037AC4"/>
    <w:rsid w:val="00040986"/>
    <w:rsid w:val="00041EA5"/>
    <w:rsid w:val="00044502"/>
    <w:rsid w:val="0004582A"/>
    <w:rsid w:val="00054E43"/>
    <w:rsid w:val="00057BE0"/>
    <w:rsid w:val="00057F0F"/>
    <w:rsid w:val="00063348"/>
    <w:rsid w:val="000644F2"/>
    <w:rsid w:val="00065BD4"/>
    <w:rsid w:val="000675A6"/>
    <w:rsid w:val="00074327"/>
    <w:rsid w:val="00074BBA"/>
    <w:rsid w:val="00077582"/>
    <w:rsid w:val="00077F4C"/>
    <w:rsid w:val="00086B32"/>
    <w:rsid w:val="0009422B"/>
    <w:rsid w:val="000A0B84"/>
    <w:rsid w:val="000A153A"/>
    <w:rsid w:val="000B31E1"/>
    <w:rsid w:val="000B610C"/>
    <w:rsid w:val="000B6801"/>
    <w:rsid w:val="000B6ACF"/>
    <w:rsid w:val="000C0515"/>
    <w:rsid w:val="000C5830"/>
    <w:rsid w:val="000D0A1A"/>
    <w:rsid w:val="000D2582"/>
    <w:rsid w:val="000D3774"/>
    <w:rsid w:val="000D50C1"/>
    <w:rsid w:val="000E0A52"/>
    <w:rsid w:val="000E0ED0"/>
    <w:rsid w:val="000E1F51"/>
    <w:rsid w:val="000E2709"/>
    <w:rsid w:val="000E341A"/>
    <w:rsid w:val="000F035A"/>
    <w:rsid w:val="000F2689"/>
    <w:rsid w:val="000F659C"/>
    <w:rsid w:val="000F6CBC"/>
    <w:rsid w:val="00107C01"/>
    <w:rsid w:val="00113477"/>
    <w:rsid w:val="0011356B"/>
    <w:rsid w:val="00116222"/>
    <w:rsid w:val="00117720"/>
    <w:rsid w:val="00120A9A"/>
    <w:rsid w:val="001214D1"/>
    <w:rsid w:val="001259B1"/>
    <w:rsid w:val="001347CC"/>
    <w:rsid w:val="00135C58"/>
    <w:rsid w:val="00146311"/>
    <w:rsid w:val="00163BA6"/>
    <w:rsid w:val="00165D37"/>
    <w:rsid w:val="00165E0A"/>
    <w:rsid w:val="001705E4"/>
    <w:rsid w:val="00172BCA"/>
    <w:rsid w:val="001748B6"/>
    <w:rsid w:val="00182B84"/>
    <w:rsid w:val="00182E08"/>
    <w:rsid w:val="00183487"/>
    <w:rsid w:val="001A5E78"/>
    <w:rsid w:val="001A716D"/>
    <w:rsid w:val="001A7B0F"/>
    <w:rsid w:val="001B015B"/>
    <w:rsid w:val="001B1A9A"/>
    <w:rsid w:val="001B23AD"/>
    <w:rsid w:val="001B73EE"/>
    <w:rsid w:val="001C1607"/>
    <w:rsid w:val="001C1E68"/>
    <w:rsid w:val="001C29B1"/>
    <w:rsid w:val="001C2F9E"/>
    <w:rsid w:val="001C365A"/>
    <w:rsid w:val="001C51E3"/>
    <w:rsid w:val="001C6D64"/>
    <w:rsid w:val="001D3F5B"/>
    <w:rsid w:val="001D6326"/>
    <w:rsid w:val="001E08E3"/>
    <w:rsid w:val="001E0B32"/>
    <w:rsid w:val="001E291F"/>
    <w:rsid w:val="001E694E"/>
    <w:rsid w:val="001F0733"/>
    <w:rsid w:val="001F0E8F"/>
    <w:rsid w:val="001F1834"/>
    <w:rsid w:val="001F1B8D"/>
    <w:rsid w:val="001F257D"/>
    <w:rsid w:val="001F3493"/>
    <w:rsid w:val="001F442B"/>
    <w:rsid w:val="001F7E68"/>
    <w:rsid w:val="00201E24"/>
    <w:rsid w:val="00202536"/>
    <w:rsid w:val="00204C8F"/>
    <w:rsid w:val="00210AE9"/>
    <w:rsid w:val="002177DD"/>
    <w:rsid w:val="0022155A"/>
    <w:rsid w:val="002241D7"/>
    <w:rsid w:val="00225A3D"/>
    <w:rsid w:val="002328FA"/>
    <w:rsid w:val="00232F34"/>
    <w:rsid w:val="00233408"/>
    <w:rsid w:val="002356BA"/>
    <w:rsid w:val="00237584"/>
    <w:rsid w:val="0024341C"/>
    <w:rsid w:val="0024352D"/>
    <w:rsid w:val="00243A90"/>
    <w:rsid w:val="00245F48"/>
    <w:rsid w:val="00246453"/>
    <w:rsid w:val="00246EF6"/>
    <w:rsid w:val="00252F91"/>
    <w:rsid w:val="00254969"/>
    <w:rsid w:val="00256D45"/>
    <w:rsid w:val="00257D3C"/>
    <w:rsid w:val="00260071"/>
    <w:rsid w:val="00266840"/>
    <w:rsid w:val="002738F7"/>
    <w:rsid w:val="00273B8E"/>
    <w:rsid w:val="002800B3"/>
    <w:rsid w:val="002824A6"/>
    <w:rsid w:val="00284143"/>
    <w:rsid w:val="002874A0"/>
    <w:rsid w:val="002904C4"/>
    <w:rsid w:val="0029055D"/>
    <w:rsid w:val="0029182B"/>
    <w:rsid w:val="002B3C55"/>
    <w:rsid w:val="002B3D0E"/>
    <w:rsid w:val="002B4B98"/>
    <w:rsid w:val="002B4D4B"/>
    <w:rsid w:val="002B56E9"/>
    <w:rsid w:val="002B743E"/>
    <w:rsid w:val="002C215E"/>
    <w:rsid w:val="002C7388"/>
    <w:rsid w:val="002D1BBD"/>
    <w:rsid w:val="002D25D6"/>
    <w:rsid w:val="002D3F7E"/>
    <w:rsid w:val="002E2C5A"/>
    <w:rsid w:val="002E35C6"/>
    <w:rsid w:val="002E7395"/>
    <w:rsid w:val="0030201D"/>
    <w:rsid w:val="00312FC9"/>
    <w:rsid w:val="0032054E"/>
    <w:rsid w:val="00326D09"/>
    <w:rsid w:val="00335D50"/>
    <w:rsid w:val="003420DA"/>
    <w:rsid w:val="00342BA6"/>
    <w:rsid w:val="003438E4"/>
    <w:rsid w:val="00344D8D"/>
    <w:rsid w:val="003452F2"/>
    <w:rsid w:val="00355245"/>
    <w:rsid w:val="0035630F"/>
    <w:rsid w:val="003572B4"/>
    <w:rsid w:val="0036090E"/>
    <w:rsid w:val="00360D5E"/>
    <w:rsid w:val="00360FFC"/>
    <w:rsid w:val="00363F10"/>
    <w:rsid w:val="0036517C"/>
    <w:rsid w:val="00365191"/>
    <w:rsid w:val="00367C78"/>
    <w:rsid w:val="00370AA1"/>
    <w:rsid w:val="0037392C"/>
    <w:rsid w:val="00376A14"/>
    <w:rsid w:val="00380F12"/>
    <w:rsid w:val="003927C0"/>
    <w:rsid w:val="003928F7"/>
    <w:rsid w:val="003929D5"/>
    <w:rsid w:val="00393555"/>
    <w:rsid w:val="00394B35"/>
    <w:rsid w:val="00394C3A"/>
    <w:rsid w:val="00395259"/>
    <w:rsid w:val="003A03F5"/>
    <w:rsid w:val="003A0EA3"/>
    <w:rsid w:val="003A1631"/>
    <w:rsid w:val="003A402B"/>
    <w:rsid w:val="003A709B"/>
    <w:rsid w:val="003B0137"/>
    <w:rsid w:val="003B1574"/>
    <w:rsid w:val="003B439A"/>
    <w:rsid w:val="003C595C"/>
    <w:rsid w:val="003D05B4"/>
    <w:rsid w:val="003D3E1C"/>
    <w:rsid w:val="003D562B"/>
    <w:rsid w:val="003D5BC8"/>
    <w:rsid w:val="003F2E57"/>
    <w:rsid w:val="003F6302"/>
    <w:rsid w:val="00400A70"/>
    <w:rsid w:val="00402508"/>
    <w:rsid w:val="00403A6B"/>
    <w:rsid w:val="00404B2C"/>
    <w:rsid w:val="00405E6D"/>
    <w:rsid w:val="00415E00"/>
    <w:rsid w:val="0042484A"/>
    <w:rsid w:val="00424BB7"/>
    <w:rsid w:val="00432576"/>
    <w:rsid w:val="0044282C"/>
    <w:rsid w:val="00443181"/>
    <w:rsid w:val="00445FCC"/>
    <w:rsid w:val="004505C6"/>
    <w:rsid w:val="00452620"/>
    <w:rsid w:val="00452BB6"/>
    <w:rsid w:val="0046195C"/>
    <w:rsid w:val="00465766"/>
    <w:rsid w:val="00467032"/>
    <w:rsid w:val="004672CD"/>
    <w:rsid w:val="0046754A"/>
    <w:rsid w:val="00472E4F"/>
    <w:rsid w:val="00475CA8"/>
    <w:rsid w:val="00482F56"/>
    <w:rsid w:val="00487005"/>
    <w:rsid w:val="004A23FD"/>
    <w:rsid w:val="004A28FD"/>
    <w:rsid w:val="004A659A"/>
    <w:rsid w:val="004B5E1C"/>
    <w:rsid w:val="004B6BA7"/>
    <w:rsid w:val="004C1FD1"/>
    <w:rsid w:val="004C205E"/>
    <w:rsid w:val="004C7B84"/>
    <w:rsid w:val="004D302B"/>
    <w:rsid w:val="004D42B2"/>
    <w:rsid w:val="004E153C"/>
    <w:rsid w:val="004E3EB5"/>
    <w:rsid w:val="004F203A"/>
    <w:rsid w:val="004F4C41"/>
    <w:rsid w:val="004F5342"/>
    <w:rsid w:val="004F68B6"/>
    <w:rsid w:val="0050221E"/>
    <w:rsid w:val="005079E6"/>
    <w:rsid w:val="0051232C"/>
    <w:rsid w:val="00512F94"/>
    <w:rsid w:val="0051656B"/>
    <w:rsid w:val="00521A8E"/>
    <w:rsid w:val="0053287B"/>
    <w:rsid w:val="005336B8"/>
    <w:rsid w:val="00534A08"/>
    <w:rsid w:val="0053588E"/>
    <w:rsid w:val="00536A61"/>
    <w:rsid w:val="005370B8"/>
    <w:rsid w:val="00540AF6"/>
    <w:rsid w:val="00544833"/>
    <w:rsid w:val="005544EC"/>
    <w:rsid w:val="00560514"/>
    <w:rsid w:val="005636F2"/>
    <w:rsid w:val="00565955"/>
    <w:rsid w:val="00566044"/>
    <w:rsid w:val="0057355D"/>
    <w:rsid w:val="00580B81"/>
    <w:rsid w:val="00580CD2"/>
    <w:rsid w:val="0059124F"/>
    <w:rsid w:val="00593507"/>
    <w:rsid w:val="00595C4E"/>
    <w:rsid w:val="0059786C"/>
    <w:rsid w:val="005B04B9"/>
    <w:rsid w:val="005B37BA"/>
    <w:rsid w:val="005B68C7"/>
    <w:rsid w:val="005C6463"/>
    <w:rsid w:val="005D3B03"/>
    <w:rsid w:val="005D42CA"/>
    <w:rsid w:val="005D49F6"/>
    <w:rsid w:val="005D4B68"/>
    <w:rsid w:val="005D7984"/>
    <w:rsid w:val="005E43F6"/>
    <w:rsid w:val="005E60C1"/>
    <w:rsid w:val="005E6120"/>
    <w:rsid w:val="005F220E"/>
    <w:rsid w:val="005F2E5F"/>
    <w:rsid w:val="005F30CB"/>
    <w:rsid w:val="005F3F4B"/>
    <w:rsid w:val="00602A86"/>
    <w:rsid w:val="00602EA4"/>
    <w:rsid w:val="00603DED"/>
    <w:rsid w:val="00603FD3"/>
    <w:rsid w:val="00604286"/>
    <w:rsid w:val="0060656F"/>
    <w:rsid w:val="00607453"/>
    <w:rsid w:val="00607FF3"/>
    <w:rsid w:val="00610F2A"/>
    <w:rsid w:val="00611018"/>
    <w:rsid w:val="00611516"/>
    <w:rsid w:val="006130DE"/>
    <w:rsid w:val="00616EB7"/>
    <w:rsid w:val="0062263C"/>
    <w:rsid w:val="00622BDC"/>
    <w:rsid w:val="00623ACC"/>
    <w:rsid w:val="00626878"/>
    <w:rsid w:val="00635BFB"/>
    <w:rsid w:val="00641AAC"/>
    <w:rsid w:val="00643B99"/>
    <w:rsid w:val="00647A0B"/>
    <w:rsid w:val="0065136B"/>
    <w:rsid w:val="00651591"/>
    <w:rsid w:val="00652E4A"/>
    <w:rsid w:val="00653F77"/>
    <w:rsid w:val="0065622A"/>
    <w:rsid w:val="0065640D"/>
    <w:rsid w:val="0066139E"/>
    <w:rsid w:val="006621BD"/>
    <w:rsid w:val="00662927"/>
    <w:rsid w:val="00663E10"/>
    <w:rsid w:val="006705A0"/>
    <w:rsid w:val="00670E48"/>
    <w:rsid w:val="0067421B"/>
    <w:rsid w:val="00674CCD"/>
    <w:rsid w:val="00680B3B"/>
    <w:rsid w:val="00682790"/>
    <w:rsid w:val="00683A9D"/>
    <w:rsid w:val="00684D74"/>
    <w:rsid w:val="006857C0"/>
    <w:rsid w:val="00686E2D"/>
    <w:rsid w:val="00694D99"/>
    <w:rsid w:val="006A1E50"/>
    <w:rsid w:val="006A5CC4"/>
    <w:rsid w:val="006A7B61"/>
    <w:rsid w:val="006B0EBE"/>
    <w:rsid w:val="006C133C"/>
    <w:rsid w:val="006C2722"/>
    <w:rsid w:val="006C2E05"/>
    <w:rsid w:val="006C470D"/>
    <w:rsid w:val="006C489A"/>
    <w:rsid w:val="006C5BE7"/>
    <w:rsid w:val="006D00D4"/>
    <w:rsid w:val="006D08AD"/>
    <w:rsid w:val="006D0D18"/>
    <w:rsid w:val="006D5188"/>
    <w:rsid w:val="006D5E38"/>
    <w:rsid w:val="006D652A"/>
    <w:rsid w:val="006E01D9"/>
    <w:rsid w:val="006E5356"/>
    <w:rsid w:val="006E5843"/>
    <w:rsid w:val="006F33EA"/>
    <w:rsid w:val="006F5842"/>
    <w:rsid w:val="00700181"/>
    <w:rsid w:val="00702077"/>
    <w:rsid w:val="007043A5"/>
    <w:rsid w:val="0070563D"/>
    <w:rsid w:val="00710E2F"/>
    <w:rsid w:val="007131CD"/>
    <w:rsid w:val="007141CF"/>
    <w:rsid w:val="0072605A"/>
    <w:rsid w:val="00727E8A"/>
    <w:rsid w:val="0073389D"/>
    <w:rsid w:val="00733CAA"/>
    <w:rsid w:val="00737B12"/>
    <w:rsid w:val="00742916"/>
    <w:rsid w:val="00745B74"/>
    <w:rsid w:val="007467D8"/>
    <w:rsid w:val="00755248"/>
    <w:rsid w:val="007577E3"/>
    <w:rsid w:val="00760DB3"/>
    <w:rsid w:val="007640EE"/>
    <w:rsid w:val="00767804"/>
    <w:rsid w:val="00770A17"/>
    <w:rsid w:val="00777779"/>
    <w:rsid w:val="00781328"/>
    <w:rsid w:val="007872E7"/>
    <w:rsid w:val="007933C5"/>
    <w:rsid w:val="007A0621"/>
    <w:rsid w:val="007A2729"/>
    <w:rsid w:val="007A2F5D"/>
    <w:rsid w:val="007A304B"/>
    <w:rsid w:val="007A4236"/>
    <w:rsid w:val="007A4B20"/>
    <w:rsid w:val="007A760B"/>
    <w:rsid w:val="007B0E3F"/>
    <w:rsid w:val="007B4439"/>
    <w:rsid w:val="007B4858"/>
    <w:rsid w:val="007B4F85"/>
    <w:rsid w:val="007C7988"/>
    <w:rsid w:val="007D0CB5"/>
    <w:rsid w:val="007D6C17"/>
    <w:rsid w:val="007D7480"/>
    <w:rsid w:val="007E1133"/>
    <w:rsid w:val="007E6507"/>
    <w:rsid w:val="007F3804"/>
    <w:rsid w:val="0080515F"/>
    <w:rsid w:val="008276E1"/>
    <w:rsid w:val="008300EC"/>
    <w:rsid w:val="00831124"/>
    <w:rsid w:val="00832B9F"/>
    <w:rsid w:val="00836973"/>
    <w:rsid w:val="00836E43"/>
    <w:rsid w:val="00837732"/>
    <w:rsid w:val="008401C4"/>
    <w:rsid w:val="00840C2B"/>
    <w:rsid w:val="0084637F"/>
    <w:rsid w:val="0085263F"/>
    <w:rsid w:val="008662C5"/>
    <w:rsid w:val="00866ECB"/>
    <w:rsid w:val="008739FD"/>
    <w:rsid w:val="0087649B"/>
    <w:rsid w:val="008832F5"/>
    <w:rsid w:val="008847B3"/>
    <w:rsid w:val="00885419"/>
    <w:rsid w:val="00891099"/>
    <w:rsid w:val="00892748"/>
    <w:rsid w:val="008961D9"/>
    <w:rsid w:val="008A3B7C"/>
    <w:rsid w:val="008A6115"/>
    <w:rsid w:val="008B2759"/>
    <w:rsid w:val="008C0D84"/>
    <w:rsid w:val="008C30C8"/>
    <w:rsid w:val="008C65B5"/>
    <w:rsid w:val="008C7629"/>
    <w:rsid w:val="008D1F93"/>
    <w:rsid w:val="008D403E"/>
    <w:rsid w:val="008D50C3"/>
    <w:rsid w:val="008D7FC8"/>
    <w:rsid w:val="008E07C0"/>
    <w:rsid w:val="008E372C"/>
    <w:rsid w:val="008E58AC"/>
    <w:rsid w:val="008E7A26"/>
    <w:rsid w:val="008F3E8D"/>
    <w:rsid w:val="00901287"/>
    <w:rsid w:val="00901D6A"/>
    <w:rsid w:val="00902F36"/>
    <w:rsid w:val="00903BA9"/>
    <w:rsid w:val="00904BD1"/>
    <w:rsid w:val="00906455"/>
    <w:rsid w:val="00907E2D"/>
    <w:rsid w:val="009109BB"/>
    <w:rsid w:val="009118E5"/>
    <w:rsid w:val="009178BC"/>
    <w:rsid w:val="00925ACF"/>
    <w:rsid w:val="009348F9"/>
    <w:rsid w:val="009349DB"/>
    <w:rsid w:val="009361D0"/>
    <w:rsid w:val="00940CF8"/>
    <w:rsid w:val="00942B09"/>
    <w:rsid w:val="009437FA"/>
    <w:rsid w:val="00960F8E"/>
    <w:rsid w:val="0097223E"/>
    <w:rsid w:val="00972975"/>
    <w:rsid w:val="00973CBF"/>
    <w:rsid w:val="00977EED"/>
    <w:rsid w:val="00984525"/>
    <w:rsid w:val="00985C8C"/>
    <w:rsid w:val="00986E00"/>
    <w:rsid w:val="009909EB"/>
    <w:rsid w:val="00991CCD"/>
    <w:rsid w:val="00993D89"/>
    <w:rsid w:val="009941A3"/>
    <w:rsid w:val="00996032"/>
    <w:rsid w:val="009A0840"/>
    <w:rsid w:val="009A0A0A"/>
    <w:rsid w:val="009A1FC1"/>
    <w:rsid w:val="009A2FE6"/>
    <w:rsid w:val="009A3034"/>
    <w:rsid w:val="009A6F54"/>
    <w:rsid w:val="009A7ED6"/>
    <w:rsid w:val="009B0982"/>
    <w:rsid w:val="009B1428"/>
    <w:rsid w:val="009B5DA1"/>
    <w:rsid w:val="009D09D2"/>
    <w:rsid w:val="009D1E90"/>
    <w:rsid w:val="009D43C4"/>
    <w:rsid w:val="009D4D40"/>
    <w:rsid w:val="009E2CEB"/>
    <w:rsid w:val="009E7071"/>
    <w:rsid w:val="009E7C47"/>
    <w:rsid w:val="009E7C98"/>
    <w:rsid w:val="009F249A"/>
    <w:rsid w:val="009F4B6C"/>
    <w:rsid w:val="009F7DF2"/>
    <w:rsid w:val="00A05307"/>
    <w:rsid w:val="00A071F3"/>
    <w:rsid w:val="00A11C02"/>
    <w:rsid w:val="00A134E0"/>
    <w:rsid w:val="00A1699B"/>
    <w:rsid w:val="00A17B25"/>
    <w:rsid w:val="00A27C9C"/>
    <w:rsid w:val="00A331E9"/>
    <w:rsid w:val="00A33AD9"/>
    <w:rsid w:val="00A33CED"/>
    <w:rsid w:val="00A414C0"/>
    <w:rsid w:val="00A41914"/>
    <w:rsid w:val="00A422E2"/>
    <w:rsid w:val="00A468A1"/>
    <w:rsid w:val="00A54EDC"/>
    <w:rsid w:val="00A6057A"/>
    <w:rsid w:val="00A6197A"/>
    <w:rsid w:val="00A642A5"/>
    <w:rsid w:val="00A648CE"/>
    <w:rsid w:val="00A661FC"/>
    <w:rsid w:val="00A7280A"/>
    <w:rsid w:val="00A74017"/>
    <w:rsid w:val="00A803F0"/>
    <w:rsid w:val="00A814AF"/>
    <w:rsid w:val="00A87575"/>
    <w:rsid w:val="00A91608"/>
    <w:rsid w:val="00A93FDA"/>
    <w:rsid w:val="00AA2243"/>
    <w:rsid w:val="00AA332C"/>
    <w:rsid w:val="00AA48C4"/>
    <w:rsid w:val="00AA5111"/>
    <w:rsid w:val="00AB652B"/>
    <w:rsid w:val="00AC1312"/>
    <w:rsid w:val="00AC27F8"/>
    <w:rsid w:val="00AD0210"/>
    <w:rsid w:val="00AD12E0"/>
    <w:rsid w:val="00AD1548"/>
    <w:rsid w:val="00AD4C70"/>
    <w:rsid w:val="00AD4C72"/>
    <w:rsid w:val="00AE1B9D"/>
    <w:rsid w:val="00AE2AEE"/>
    <w:rsid w:val="00AE3CC7"/>
    <w:rsid w:val="00AE4BA0"/>
    <w:rsid w:val="00AE597B"/>
    <w:rsid w:val="00AF567E"/>
    <w:rsid w:val="00B01B11"/>
    <w:rsid w:val="00B01C40"/>
    <w:rsid w:val="00B04D53"/>
    <w:rsid w:val="00B06320"/>
    <w:rsid w:val="00B06B51"/>
    <w:rsid w:val="00B24605"/>
    <w:rsid w:val="00B307DA"/>
    <w:rsid w:val="00B30DF6"/>
    <w:rsid w:val="00B37ABF"/>
    <w:rsid w:val="00B37B7E"/>
    <w:rsid w:val="00B41067"/>
    <w:rsid w:val="00B41614"/>
    <w:rsid w:val="00B41CB2"/>
    <w:rsid w:val="00B43340"/>
    <w:rsid w:val="00B43A5E"/>
    <w:rsid w:val="00B4592C"/>
    <w:rsid w:val="00B505A1"/>
    <w:rsid w:val="00B5373E"/>
    <w:rsid w:val="00B56543"/>
    <w:rsid w:val="00B73885"/>
    <w:rsid w:val="00B808E0"/>
    <w:rsid w:val="00B831F1"/>
    <w:rsid w:val="00B876DE"/>
    <w:rsid w:val="00B9400B"/>
    <w:rsid w:val="00BA1CAA"/>
    <w:rsid w:val="00BA7914"/>
    <w:rsid w:val="00BB1F84"/>
    <w:rsid w:val="00BB2058"/>
    <w:rsid w:val="00BB4D49"/>
    <w:rsid w:val="00BC049E"/>
    <w:rsid w:val="00BC13A2"/>
    <w:rsid w:val="00BC142F"/>
    <w:rsid w:val="00BC1E69"/>
    <w:rsid w:val="00BC2240"/>
    <w:rsid w:val="00BC2BF1"/>
    <w:rsid w:val="00BD19DB"/>
    <w:rsid w:val="00BD34CA"/>
    <w:rsid w:val="00BD4C7F"/>
    <w:rsid w:val="00BD78A3"/>
    <w:rsid w:val="00BE4ED0"/>
    <w:rsid w:val="00BE5468"/>
    <w:rsid w:val="00BE651E"/>
    <w:rsid w:val="00BE6AF9"/>
    <w:rsid w:val="00C11EAC"/>
    <w:rsid w:val="00C17368"/>
    <w:rsid w:val="00C229CC"/>
    <w:rsid w:val="00C23203"/>
    <w:rsid w:val="00C2451B"/>
    <w:rsid w:val="00C2772D"/>
    <w:rsid w:val="00C30F2A"/>
    <w:rsid w:val="00C35BEE"/>
    <w:rsid w:val="00C40FE0"/>
    <w:rsid w:val="00C43060"/>
    <w:rsid w:val="00C43456"/>
    <w:rsid w:val="00C43BA2"/>
    <w:rsid w:val="00C44FC8"/>
    <w:rsid w:val="00C51077"/>
    <w:rsid w:val="00C51634"/>
    <w:rsid w:val="00C535B5"/>
    <w:rsid w:val="00C56031"/>
    <w:rsid w:val="00C60648"/>
    <w:rsid w:val="00C607F2"/>
    <w:rsid w:val="00C617B5"/>
    <w:rsid w:val="00C638E8"/>
    <w:rsid w:val="00C6538F"/>
    <w:rsid w:val="00C7297B"/>
    <w:rsid w:val="00C76989"/>
    <w:rsid w:val="00C76A87"/>
    <w:rsid w:val="00C808FC"/>
    <w:rsid w:val="00C83D93"/>
    <w:rsid w:val="00C91DE9"/>
    <w:rsid w:val="00C92667"/>
    <w:rsid w:val="00C952F3"/>
    <w:rsid w:val="00C96F56"/>
    <w:rsid w:val="00CA11DD"/>
    <w:rsid w:val="00CA334E"/>
    <w:rsid w:val="00CA6C89"/>
    <w:rsid w:val="00CB7F05"/>
    <w:rsid w:val="00CC0C9D"/>
    <w:rsid w:val="00CC6BBF"/>
    <w:rsid w:val="00CD5225"/>
    <w:rsid w:val="00CD525A"/>
    <w:rsid w:val="00CD7D97"/>
    <w:rsid w:val="00CE22CF"/>
    <w:rsid w:val="00CE3EE6"/>
    <w:rsid w:val="00CE40AC"/>
    <w:rsid w:val="00CE4BA1"/>
    <w:rsid w:val="00CE6FEB"/>
    <w:rsid w:val="00CF23B8"/>
    <w:rsid w:val="00CF283A"/>
    <w:rsid w:val="00CF43BF"/>
    <w:rsid w:val="00CF48F7"/>
    <w:rsid w:val="00CF5C24"/>
    <w:rsid w:val="00CF7C5C"/>
    <w:rsid w:val="00D000C7"/>
    <w:rsid w:val="00D0292C"/>
    <w:rsid w:val="00D02A91"/>
    <w:rsid w:val="00D07DA4"/>
    <w:rsid w:val="00D134FA"/>
    <w:rsid w:val="00D17DCD"/>
    <w:rsid w:val="00D22E37"/>
    <w:rsid w:val="00D276C4"/>
    <w:rsid w:val="00D34529"/>
    <w:rsid w:val="00D40A80"/>
    <w:rsid w:val="00D41008"/>
    <w:rsid w:val="00D43704"/>
    <w:rsid w:val="00D45D18"/>
    <w:rsid w:val="00D52FE1"/>
    <w:rsid w:val="00D53F2D"/>
    <w:rsid w:val="00D617FD"/>
    <w:rsid w:val="00D6428A"/>
    <w:rsid w:val="00D64AAA"/>
    <w:rsid w:val="00D64EBD"/>
    <w:rsid w:val="00D66A7C"/>
    <w:rsid w:val="00D67C60"/>
    <w:rsid w:val="00D747AE"/>
    <w:rsid w:val="00D7571B"/>
    <w:rsid w:val="00D75AC7"/>
    <w:rsid w:val="00D75CBD"/>
    <w:rsid w:val="00D80427"/>
    <w:rsid w:val="00D9210C"/>
    <w:rsid w:val="00D9226C"/>
    <w:rsid w:val="00D94F3C"/>
    <w:rsid w:val="00DA20BD"/>
    <w:rsid w:val="00DA61DA"/>
    <w:rsid w:val="00DA71EC"/>
    <w:rsid w:val="00DB0CCF"/>
    <w:rsid w:val="00DB43F8"/>
    <w:rsid w:val="00DB566C"/>
    <w:rsid w:val="00DB7AAB"/>
    <w:rsid w:val="00DC0C25"/>
    <w:rsid w:val="00DC1B12"/>
    <w:rsid w:val="00DC31D4"/>
    <w:rsid w:val="00DC4C60"/>
    <w:rsid w:val="00DC7407"/>
    <w:rsid w:val="00DD2ADF"/>
    <w:rsid w:val="00DD608D"/>
    <w:rsid w:val="00DD6F47"/>
    <w:rsid w:val="00DE50DB"/>
    <w:rsid w:val="00DF46D7"/>
    <w:rsid w:val="00DF4A7C"/>
    <w:rsid w:val="00DF6AE1"/>
    <w:rsid w:val="00E126F8"/>
    <w:rsid w:val="00E17906"/>
    <w:rsid w:val="00E21905"/>
    <w:rsid w:val="00E22BE0"/>
    <w:rsid w:val="00E313CA"/>
    <w:rsid w:val="00E32A14"/>
    <w:rsid w:val="00E33DC4"/>
    <w:rsid w:val="00E35359"/>
    <w:rsid w:val="00E3575F"/>
    <w:rsid w:val="00E419AC"/>
    <w:rsid w:val="00E43F4A"/>
    <w:rsid w:val="00E46FD5"/>
    <w:rsid w:val="00E47E2A"/>
    <w:rsid w:val="00E47E94"/>
    <w:rsid w:val="00E506A6"/>
    <w:rsid w:val="00E50DE7"/>
    <w:rsid w:val="00E53B7B"/>
    <w:rsid w:val="00E53EA8"/>
    <w:rsid w:val="00E544BB"/>
    <w:rsid w:val="00E559A8"/>
    <w:rsid w:val="00E56545"/>
    <w:rsid w:val="00E6193F"/>
    <w:rsid w:val="00E649D9"/>
    <w:rsid w:val="00E64A11"/>
    <w:rsid w:val="00E64EEB"/>
    <w:rsid w:val="00E65B50"/>
    <w:rsid w:val="00E67969"/>
    <w:rsid w:val="00E75639"/>
    <w:rsid w:val="00E834FC"/>
    <w:rsid w:val="00E836F5"/>
    <w:rsid w:val="00E83B67"/>
    <w:rsid w:val="00E84B49"/>
    <w:rsid w:val="00E87386"/>
    <w:rsid w:val="00E95964"/>
    <w:rsid w:val="00EA01AD"/>
    <w:rsid w:val="00EA332E"/>
    <w:rsid w:val="00EA4616"/>
    <w:rsid w:val="00EA6D9F"/>
    <w:rsid w:val="00EB4720"/>
    <w:rsid w:val="00EB69E8"/>
    <w:rsid w:val="00EB7574"/>
    <w:rsid w:val="00EB760F"/>
    <w:rsid w:val="00EC3253"/>
    <w:rsid w:val="00EC442A"/>
    <w:rsid w:val="00EC58CE"/>
    <w:rsid w:val="00EC6C79"/>
    <w:rsid w:val="00ED2710"/>
    <w:rsid w:val="00ED54E0"/>
    <w:rsid w:val="00ED561E"/>
    <w:rsid w:val="00ED797E"/>
    <w:rsid w:val="00EE1693"/>
    <w:rsid w:val="00EF2A5B"/>
    <w:rsid w:val="00EF2DA7"/>
    <w:rsid w:val="00EF3515"/>
    <w:rsid w:val="00EF38D8"/>
    <w:rsid w:val="00EF7239"/>
    <w:rsid w:val="00EF7732"/>
    <w:rsid w:val="00F02337"/>
    <w:rsid w:val="00F07B14"/>
    <w:rsid w:val="00F15930"/>
    <w:rsid w:val="00F21A23"/>
    <w:rsid w:val="00F2714B"/>
    <w:rsid w:val="00F32397"/>
    <w:rsid w:val="00F32B0D"/>
    <w:rsid w:val="00F33EA2"/>
    <w:rsid w:val="00F35B97"/>
    <w:rsid w:val="00F40595"/>
    <w:rsid w:val="00F42B05"/>
    <w:rsid w:val="00F43ECA"/>
    <w:rsid w:val="00F52FC0"/>
    <w:rsid w:val="00F545D8"/>
    <w:rsid w:val="00F56A63"/>
    <w:rsid w:val="00F56DF4"/>
    <w:rsid w:val="00F645BA"/>
    <w:rsid w:val="00F81D17"/>
    <w:rsid w:val="00F8332C"/>
    <w:rsid w:val="00F86F70"/>
    <w:rsid w:val="00F87AEE"/>
    <w:rsid w:val="00F96CF6"/>
    <w:rsid w:val="00FA0153"/>
    <w:rsid w:val="00FA1D44"/>
    <w:rsid w:val="00FA2F14"/>
    <w:rsid w:val="00FA5DBC"/>
    <w:rsid w:val="00FA5EBC"/>
    <w:rsid w:val="00FB1E4B"/>
    <w:rsid w:val="00FC2221"/>
    <w:rsid w:val="00FC2B71"/>
    <w:rsid w:val="00FC7C9E"/>
    <w:rsid w:val="00FD044C"/>
    <w:rsid w:val="00FD224A"/>
    <w:rsid w:val="00FD2E3A"/>
    <w:rsid w:val="00FD5996"/>
    <w:rsid w:val="00FD712E"/>
    <w:rsid w:val="00FE2BEC"/>
    <w:rsid w:val="00FE3C91"/>
    <w:rsid w:val="00FF0A57"/>
    <w:rsid w:val="00FF3238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0EB6"/>
  <w15:docId w15:val="{EABA753B-C5BD-4966-A7E7-3AF702D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92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B443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32576"/>
  </w:style>
  <w:style w:type="paragraph" w:styleId="BlockText">
    <w:name w:val="Block Text"/>
    <w:basedOn w:val="Normal"/>
    <w:uiPriority w:val="99"/>
    <w:semiHidden/>
    <w:unhideWhenUsed/>
    <w:rsid w:val="004325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257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2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257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2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2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2576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3257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3257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76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3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76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2576"/>
  </w:style>
  <w:style w:type="character" w:customStyle="1" w:styleId="DateChar">
    <w:name w:val="Date Char"/>
    <w:basedOn w:val="DefaultParagraphFont"/>
    <w:link w:val="Dat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2576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25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3257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325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57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3257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32576"/>
  </w:style>
  <w:style w:type="paragraph" w:styleId="HTMLAddress">
    <w:name w:val="HTML Address"/>
    <w:basedOn w:val="Normal"/>
    <w:link w:val="HTMLAddressChar"/>
    <w:uiPriority w:val="99"/>
    <w:semiHidden/>
    <w:unhideWhenUsed/>
    <w:rsid w:val="004325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2576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325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25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576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3257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257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257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257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257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257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257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257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257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257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257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257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25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3257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325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32576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3257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32576"/>
  </w:style>
  <w:style w:type="paragraph" w:styleId="List">
    <w:name w:val="List"/>
    <w:basedOn w:val="Normal"/>
    <w:uiPriority w:val="99"/>
    <w:semiHidden/>
    <w:unhideWhenUsed/>
    <w:rsid w:val="004325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325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325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325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3257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325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25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25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25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257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32576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32576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32576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32576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32576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3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257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257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3257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257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3257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25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32576"/>
  </w:style>
  <w:style w:type="character" w:styleId="PlaceholderText">
    <w:name w:val="Placeholder Text"/>
    <w:basedOn w:val="DefaultParagraphFont"/>
    <w:uiPriority w:val="99"/>
    <w:semiHidden/>
    <w:rsid w:val="0043257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325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576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325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32576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25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257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2576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32576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3257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32576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325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EC44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LETTR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B273-EEBC-4EBF-962A-426B2FAA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WTOLETTRE2012</Template>
  <TotalTime>214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Pardo de Leon, Josefita</dc:creator>
  <cp:keywords/>
  <dc:description/>
  <cp:lastModifiedBy>Pardo de Leon, Josefita</cp:lastModifiedBy>
  <cp:revision>11</cp:revision>
  <cp:lastPrinted>2019-11-14T11:15:00Z</cp:lastPrinted>
  <dcterms:created xsi:type="dcterms:W3CDTF">2020-04-01T21:27:00Z</dcterms:created>
  <dcterms:modified xsi:type="dcterms:W3CDTF">2020-04-02T13:13:00Z</dcterms:modified>
</cp:coreProperties>
</file>