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3D2A" w14:textId="6BDA773B" w:rsidR="00AB4BCF" w:rsidRPr="00AB4BCF" w:rsidRDefault="00AB4BCF" w:rsidP="00AB4BCF">
      <w:pPr>
        <w:pStyle w:val="SummaryHeader"/>
        <w:spacing w:after="120"/>
        <w:jc w:val="center"/>
        <w:rPr>
          <w:szCs w:val="18"/>
          <w:u w:val="single"/>
          <w:lang w:eastAsia="ko-KR"/>
        </w:rPr>
      </w:pPr>
      <w:r w:rsidRPr="00AB4BCF">
        <w:rPr>
          <w:szCs w:val="18"/>
          <w:u w:val="single"/>
          <w:lang w:eastAsia="ko-KR"/>
        </w:rPr>
        <w:t>DRAFT PROGRAMME (version </w:t>
      </w:r>
      <w:r w:rsidR="00185D77">
        <w:rPr>
          <w:szCs w:val="18"/>
          <w:u w:val="single"/>
          <w:lang w:eastAsia="ko-KR"/>
        </w:rPr>
        <w:t>2</w:t>
      </w:r>
      <w:r w:rsidRPr="00AB4BCF">
        <w:rPr>
          <w:szCs w:val="18"/>
          <w:u w:val="single"/>
          <w:lang w:eastAsia="ko-KR"/>
        </w:rPr>
        <w:t>)</w:t>
      </w:r>
    </w:p>
    <w:p w14:paraId="6FB5B310" w14:textId="0C73CBBB" w:rsidR="00850889" w:rsidRPr="003710EB" w:rsidRDefault="00E12D4F" w:rsidP="00AB4BCF">
      <w:pPr>
        <w:pStyle w:val="SummaryHeader"/>
        <w:spacing w:after="80"/>
        <w:jc w:val="center"/>
        <w:rPr>
          <w:szCs w:val="18"/>
          <w:lang w:eastAsia="ko-KR"/>
        </w:rPr>
      </w:pPr>
      <w:r w:rsidRPr="003710EB">
        <w:rPr>
          <w:szCs w:val="18"/>
          <w:lang w:eastAsia="ko-KR"/>
        </w:rPr>
        <w:t>Online Regional Trade Policy Course</w:t>
      </w:r>
      <w:r w:rsidR="00BB2758">
        <w:rPr>
          <w:szCs w:val="18"/>
          <w:lang w:eastAsia="ko-KR"/>
        </w:rPr>
        <w:t xml:space="preserve"> (e-RTPC)</w:t>
      </w:r>
      <w:r w:rsidRPr="003710EB">
        <w:rPr>
          <w:szCs w:val="18"/>
          <w:lang w:eastAsia="ko-KR"/>
        </w:rPr>
        <w:t xml:space="preserve"> for Caribbean Members and Observers of the WTO</w:t>
      </w:r>
      <w:r w:rsidR="00F40C97" w:rsidRPr="003710EB">
        <w:rPr>
          <w:vanish/>
          <w:szCs w:val="18"/>
          <w:lang w:eastAsia="ko-KR"/>
        </w:rPr>
        <w:br/>
      </w:r>
      <w:r w:rsidRPr="003710EB">
        <w:rPr>
          <w:szCs w:val="18"/>
          <w:lang w:eastAsia="ko-KR"/>
        </w:rPr>
        <w:t xml:space="preserve">10 August to </w:t>
      </w:r>
      <w:r w:rsidR="00715CB5" w:rsidRPr="003710EB">
        <w:rPr>
          <w:szCs w:val="18"/>
          <w:lang w:eastAsia="ko-KR"/>
        </w:rPr>
        <w:t>13</w:t>
      </w:r>
      <w:r w:rsidRPr="003710EB">
        <w:rPr>
          <w:szCs w:val="18"/>
          <w:lang w:eastAsia="ko-KR"/>
        </w:rPr>
        <w:t> November 2020</w:t>
      </w:r>
    </w:p>
    <w:tbl>
      <w:tblPr>
        <w:tblStyle w:val="WTOTable1"/>
        <w:tblW w:w="161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333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055"/>
        <w:gridCol w:w="1056"/>
        <w:gridCol w:w="1055"/>
        <w:gridCol w:w="1056"/>
      </w:tblGrid>
      <w:tr w:rsidR="00715CB5" w14:paraId="15E1FFB1" w14:textId="77777777" w:rsidTr="00D1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tcW w:w="1333" w:type="dxa"/>
          </w:tcPr>
          <w:p w14:paraId="67C0DAC8" w14:textId="0EC8C880" w:rsidR="00715CB5" w:rsidRDefault="00715CB5" w:rsidP="00F40C97">
            <w:r w:rsidRPr="00A33B9E">
              <w:rPr>
                <w:sz w:val="16"/>
                <w:szCs w:val="18"/>
              </w:rPr>
              <w:t>Weeks</w:t>
            </w:r>
            <w:r w:rsidRPr="00A33B9E">
              <w:rPr>
                <w:rFonts w:ascii="Arial" w:hAnsi="Arial" w:cs="Arial"/>
                <w:sz w:val="16"/>
                <w:szCs w:val="18"/>
              </w:rPr>
              <w:t>►</w:t>
            </w:r>
          </w:p>
        </w:tc>
        <w:tc>
          <w:tcPr>
            <w:tcW w:w="1055" w:type="dxa"/>
            <w:vAlign w:val="center"/>
          </w:tcPr>
          <w:p w14:paraId="7F7FEAD4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10-14 Aug</w:t>
            </w:r>
          </w:p>
        </w:tc>
        <w:tc>
          <w:tcPr>
            <w:tcW w:w="1056" w:type="dxa"/>
            <w:vAlign w:val="center"/>
          </w:tcPr>
          <w:p w14:paraId="1246520A" w14:textId="77777777" w:rsidR="00715CB5" w:rsidRDefault="00715CB5" w:rsidP="00841F41">
            <w:pPr>
              <w:jc w:val="center"/>
            </w:pPr>
            <w:r w:rsidRPr="00A33B9E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7-21 Aug</w:t>
            </w:r>
          </w:p>
        </w:tc>
        <w:tc>
          <w:tcPr>
            <w:tcW w:w="1055" w:type="dxa"/>
            <w:vAlign w:val="center"/>
          </w:tcPr>
          <w:p w14:paraId="2B3EF770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24-28 Aug</w:t>
            </w:r>
          </w:p>
        </w:tc>
        <w:tc>
          <w:tcPr>
            <w:tcW w:w="1056" w:type="dxa"/>
            <w:vAlign w:val="center"/>
          </w:tcPr>
          <w:p w14:paraId="2345C081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31 Aug-4 Sep</w:t>
            </w:r>
          </w:p>
        </w:tc>
        <w:tc>
          <w:tcPr>
            <w:tcW w:w="1055" w:type="dxa"/>
            <w:vAlign w:val="center"/>
          </w:tcPr>
          <w:p w14:paraId="2473E0C9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7-11 Sep</w:t>
            </w:r>
          </w:p>
        </w:tc>
        <w:tc>
          <w:tcPr>
            <w:tcW w:w="1056" w:type="dxa"/>
            <w:vAlign w:val="center"/>
          </w:tcPr>
          <w:p w14:paraId="2EA90A55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14-18 Sep</w:t>
            </w:r>
          </w:p>
        </w:tc>
        <w:tc>
          <w:tcPr>
            <w:tcW w:w="1055" w:type="dxa"/>
            <w:vAlign w:val="center"/>
          </w:tcPr>
          <w:p w14:paraId="306A92A6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21-25 Sep</w:t>
            </w:r>
          </w:p>
        </w:tc>
        <w:tc>
          <w:tcPr>
            <w:tcW w:w="1056" w:type="dxa"/>
            <w:vAlign w:val="center"/>
          </w:tcPr>
          <w:p w14:paraId="4EC9281C" w14:textId="11D06108" w:rsidR="00715CB5" w:rsidRDefault="00841F41" w:rsidP="00841F41">
            <w:pPr>
              <w:jc w:val="center"/>
            </w:pPr>
            <w:r>
              <w:rPr>
                <w:sz w:val="16"/>
                <w:szCs w:val="18"/>
              </w:rPr>
              <w:t>2</w:t>
            </w:r>
            <w:r w:rsidR="00715CB5">
              <w:rPr>
                <w:sz w:val="16"/>
                <w:szCs w:val="18"/>
              </w:rPr>
              <w:t>8 Sep-2 Oct</w:t>
            </w:r>
          </w:p>
        </w:tc>
        <w:tc>
          <w:tcPr>
            <w:tcW w:w="1055" w:type="dxa"/>
            <w:vAlign w:val="center"/>
          </w:tcPr>
          <w:p w14:paraId="7E6CE2FD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5-9 Oct</w:t>
            </w:r>
          </w:p>
        </w:tc>
        <w:tc>
          <w:tcPr>
            <w:tcW w:w="1056" w:type="dxa"/>
            <w:vAlign w:val="center"/>
          </w:tcPr>
          <w:p w14:paraId="0661E8BF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12-16 Oct</w:t>
            </w:r>
          </w:p>
        </w:tc>
        <w:tc>
          <w:tcPr>
            <w:tcW w:w="1055" w:type="dxa"/>
            <w:vAlign w:val="center"/>
          </w:tcPr>
          <w:p w14:paraId="2B374ED3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19-23 Oct</w:t>
            </w:r>
          </w:p>
        </w:tc>
        <w:tc>
          <w:tcPr>
            <w:tcW w:w="1056" w:type="dxa"/>
            <w:vAlign w:val="center"/>
          </w:tcPr>
          <w:p w14:paraId="34529CAC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26-30 Oct</w:t>
            </w:r>
          </w:p>
        </w:tc>
        <w:tc>
          <w:tcPr>
            <w:tcW w:w="1055" w:type="dxa"/>
            <w:vAlign w:val="center"/>
          </w:tcPr>
          <w:p w14:paraId="47DCBA20" w14:textId="7777777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2-6 Nov</w:t>
            </w:r>
          </w:p>
        </w:tc>
        <w:tc>
          <w:tcPr>
            <w:tcW w:w="1056" w:type="dxa"/>
            <w:vAlign w:val="center"/>
          </w:tcPr>
          <w:p w14:paraId="2B206C28" w14:textId="4C3E0107" w:rsidR="00715CB5" w:rsidRDefault="00715CB5" w:rsidP="00841F41">
            <w:pPr>
              <w:jc w:val="center"/>
            </w:pPr>
            <w:r>
              <w:rPr>
                <w:sz w:val="16"/>
                <w:szCs w:val="18"/>
              </w:rPr>
              <w:t>9-13 Nov</w:t>
            </w:r>
          </w:p>
        </w:tc>
      </w:tr>
      <w:tr w:rsidR="000C1ECB" w14:paraId="2B101A41" w14:textId="77777777" w:rsidTr="00D15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tblHeader/>
        </w:trPr>
        <w:tc>
          <w:tcPr>
            <w:tcW w:w="1333" w:type="dxa"/>
            <w:tcBorders>
              <w:bottom w:val="single" w:sz="4" w:space="0" w:color="auto"/>
            </w:tcBorders>
          </w:tcPr>
          <w:p w14:paraId="4A7EEA1E" w14:textId="56E3F504" w:rsidR="00D277EB" w:rsidRPr="00A33B9E" w:rsidRDefault="00D277EB" w:rsidP="00D277EB">
            <w:pPr>
              <w:rPr>
                <w:sz w:val="16"/>
                <w:szCs w:val="18"/>
              </w:rPr>
            </w:pPr>
            <w:r w:rsidRPr="00A33B9E">
              <w:rPr>
                <w:sz w:val="16"/>
                <w:szCs w:val="18"/>
              </w:rPr>
              <w:t>Days</w:t>
            </w:r>
            <w:r w:rsidRPr="00A33B9E">
              <w:rPr>
                <w:rFonts w:ascii="Arial" w:hAnsi="Arial" w:cs="Arial"/>
                <w:sz w:val="16"/>
                <w:szCs w:val="18"/>
              </w:rPr>
              <w:t>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7357F7" w14:textId="6D189105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3027413" w14:textId="62805A6F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02BD279" w14:textId="711A4AA2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3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C363012" w14:textId="18AE21CA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5DEDA49" w14:textId="70FBE5E4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Revision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16901C1" w14:textId="03EBF659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751DC9" w14:textId="55B81A2E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6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C04653D" w14:textId="55753A7B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FAC9800" w14:textId="5795B228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Revision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4FEC5F" w14:textId="57436229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2BF770" w14:textId="102A4DBF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9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5C07880" w14:textId="78DCA0EE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3DBA73B" w14:textId="5BF3D2E1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11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CF98280" w14:textId="25C636A5" w:rsidR="00D277EB" w:rsidRPr="00841F41" w:rsidRDefault="00D277EB" w:rsidP="00841F41">
            <w:pPr>
              <w:jc w:val="center"/>
              <w:rPr>
                <w:sz w:val="16"/>
                <w:szCs w:val="16"/>
              </w:rPr>
            </w:pPr>
            <w:r w:rsidRPr="00841F41">
              <w:rPr>
                <w:color w:val="000000" w:themeColor="text1"/>
                <w:sz w:val="16"/>
                <w:szCs w:val="16"/>
              </w:rPr>
              <w:t>Mod 12</w:t>
            </w:r>
          </w:p>
        </w:tc>
      </w:tr>
      <w:tr w:rsidR="00DD25C0" w14:paraId="3E1F2FE0" w14:textId="77777777" w:rsidTr="00DD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739FBB3" w14:textId="77777777" w:rsidR="00FE63EA" w:rsidRPr="00CB11CF" w:rsidRDefault="00FE63EA" w:rsidP="00841F4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 xml:space="preserve">Monday </w:t>
            </w:r>
          </w:p>
          <w:p w14:paraId="4679DA71" w14:textId="77777777" w:rsidR="00FE63EA" w:rsidRPr="00CB11CF" w:rsidRDefault="00FE63EA" w:rsidP="00841F4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9.00-10.30 a.m. EST</w:t>
            </w:r>
          </w:p>
          <w:p w14:paraId="4BBE07C7" w14:textId="77777777" w:rsidR="00FE63EA" w:rsidRPr="00CB11CF" w:rsidRDefault="00FE63EA" w:rsidP="00841F4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14:paraId="1A1AF5E1" w14:textId="543D3841" w:rsidR="00FE63EA" w:rsidRDefault="00FE63EA" w:rsidP="00841F41">
            <w:r w:rsidRPr="00CB11CF">
              <w:rPr>
                <w:b/>
                <w:bCs/>
                <w:color w:val="000000"/>
                <w:sz w:val="16"/>
                <w:szCs w:val="16"/>
              </w:rPr>
              <w:t>(3.00–4.30 p.m. CEST</w:t>
            </w:r>
            <w:r w:rsidRPr="00CB11CF">
              <w:rPr>
                <w:rStyle w:val="FootnoteReference"/>
                <w:b/>
                <w:bCs/>
                <w:color w:val="000000"/>
                <w:sz w:val="16"/>
                <w:szCs w:val="16"/>
              </w:rPr>
              <w:footnoteReference w:id="1"/>
            </w:r>
            <w:r w:rsidRPr="00CB11C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175784A5" w14:textId="5BBB2ECF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Intro to the course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1388617F" w14:textId="36FF90FE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Basic Principles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7210F769" w14:textId="4FD6D3AA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Market Access</w:t>
            </w:r>
            <w:r>
              <w:rPr>
                <w:rStyle w:val="FootnoteReference"/>
                <w:color w:val="000000"/>
                <w:sz w:val="15"/>
                <w:szCs w:val="15"/>
              </w:rPr>
              <w:footnoteReference w:id="2"/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0FF072C8" w14:textId="1404C36D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 xml:space="preserve">Customs </w:t>
            </w:r>
            <w:r w:rsidR="00893715">
              <w:rPr>
                <w:color w:val="000000"/>
                <w:sz w:val="15"/>
                <w:szCs w:val="15"/>
              </w:rPr>
              <w:t>matters</w:t>
            </w:r>
            <w:r>
              <w:rPr>
                <w:rStyle w:val="FootnoteReference"/>
                <w:color w:val="000000"/>
                <w:sz w:val="15"/>
                <w:szCs w:val="15"/>
              </w:rPr>
              <w:footnoteReference w:id="3"/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16700B0C" w14:textId="77665C7C" w:rsidR="00FE63EA" w:rsidRPr="007B41EC" w:rsidRDefault="00F9196D" w:rsidP="00841F41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Preliminary feedback session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63647B29" w14:textId="2279894F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Agriculture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20D5CFC1" w14:textId="2B95570B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SPS, TBT, Trade &amp; Environment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58FDC41" w14:textId="4FF732A2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Trade Remedies &amp; TRIMs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3B018BD8" w14:textId="595E47FE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Revision time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455EBC54" w14:textId="0E56D4C6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5E6BBAB4" w14:textId="1828DBC2" w:rsidR="00FE63EA" w:rsidRPr="007B41EC" w:rsidRDefault="001B0273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Regionalism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65E68393" w14:textId="3402BEF1" w:rsidR="00FE63EA" w:rsidRPr="007B41EC" w:rsidRDefault="001B0273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TRIPS &amp; GPA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575285BA" w14:textId="25E68DC0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Dispute Settlement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13E11CEB" w14:textId="18D8CC3B" w:rsidR="00FE63EA" w:rsidRPr="007B41EC" w:rsidRDefault="00FE63EA" w:rsidP="00841F41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Trade &amp; Development</w:t>
            </w:r>
          </w:p>
        </w:tc>
      </w:tr>
      <w:tr w:rsidR="00FE63EA" w14:paraId="11576A90" w14:textId="77777777" w:rsidTr="00DD25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D7C694F" w14:textId="77777777" w:rsidR="00FE63EA" w:rsidRDefault="00FE63EA" w:rsidP="00FE63EA"/>
        </w:tc>
        <w:tc>
          <w:tcPr>
            <w:tcW w:w="147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E0A8C" w14:textId="58832EF8" w:rsidR="00FE63EA" w:rsidRPr="007B41EC" w:rsidRDefault="00FE63EA" w:rsidP="00FE63EA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Method of delivery: Each Monday morning, the introduction to the week's activities will be provided by the ITTC and the relevant division, via webinar</w:t>
            </w:r>
          </w:p>
        </w:tc>
      </w:tr>
      <w:tr w:rsidR="00FE63EA" w14:paraId="74AC5BBA" w14:textId="77777777" w:rsidTr="00DD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19FD7A6" w14:textId="77777777" w:rsidR="00FE63EA" w:rsidRDefault="00FE63EA" w:rsidP="00FE63EA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20E421" w14:textId="5C55FD9A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DCA440" w14:textId="69EED7D5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95F20F" w14:textId="0ADAECE2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73F5E0" w14:textId="0BBE602A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AC76B4" w14:textId="2A93EBDF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52B99F" w14:textId="5FFAD769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Agric.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A7E79F" w14:textId="6494042F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SPS/TBT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6D96F4" w14:textId="5197FE67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Rules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44E077" w14:textId="40ECD2ED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63F632" w14:textId="4EBF1A0D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E8A226" w14:textId="4EBA2928" w:rsidR="00FE63EA" w:rsidRPr="007B41EC" w:rsidRDefault="001B0273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RTA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A1584E" w14:textId="7BB44B50" w:rsidR="00FE63EA" w:rsidRPr="007B41EC" w:rsidRDefault="001B0273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TRIPS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C593A2" w14:textId="032B3C5A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LAD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BD8BE4" w14:textId="73B9CAB4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b/>
                <w:bCs/>
                <w:i/>
                <w:iCs/>
                <w:color w:val="FF0000"/>
                <w:sz w:val="15"/>
                <w:szCs w:val="15"/>
              </w:rPr>
              <w:t>Development</w:t>
            </w:r>
          </w:p>
        </w:tc>
      </w:tr>
      <w:tr w:rsidR="00FE63EA" w14:paraId="5B921464" w14:textId="77777777" w:rsidTr="00DD25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E1724ED" w14:textId="77777777" w:rsidR="00FE63EA" w:rsidRPr="00CB11CF" w:rsidRDefault="00FE63EA" w:rsidP="00FE63EA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Monday</w:t>
            </w:r>
          </w:p>
          <w:p w14:paraId="08F0924F" w14:textId="77777777" w:rsidR="00FE63EA" w:rsidRPr="00CB11CF" w:rsidRDefault="00FE63EA" w:rsidP="00FE63EA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&amp;</w:t>
            </w:r>
          </w:p>
          <w:p w14:paraId="1347EDBA" w14:textId="10299E12" w:rsidR="00FE63EA" w:rsidRDefault="00FE63EA" w:rsidP="00FE63EA">
            <w:r w:rsidRPr="00CB11CF">
              <w:rPr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7B57D" w14:textId="3265D74D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The WTO and Trade Economics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49BD" w14:textId="08016A36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Basic Principles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B9C85" w14:textId="395446CD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Market Access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07162" w14:textId="7640CA1B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 xml:space="preserve">Customs </w:t>
            </w:r>
            <w:r w:rsidR="00893715">
              <w:rPr>
                <w:color w:val="000000"/>
                <w:sz w:val="15"/>
                <w:szCs w:val="15"/>
              </w:rPr>
              <w:t>matter</w:t>
            </w:r>
            <w:r w:rsidRPr="007B41EC">
              <w:rPr>
                <w:color w:val="000000"/>
                <w:sz w:val="15"/>
                <w:szCs w:val="15"/>
              </w:rPr>
              <w:t>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A98FD" w14:textId="70B8C93D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sz w:val="15"/>
                <w:szCs w:val="15"/>
              </w:rPr>
              <w:t>Revision time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BFA53" w14:textId="164FBF3B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Agriculture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F28E2" w14:textId="28E36416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SPS, TBT, Trade &amp; Environment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1AB4" w14:textId="040D69FA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Trade Remedies &amp; TRIMs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D327F" w14:textId="1E41562A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Revision time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71A70" w14:textId="76C406F5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E0E89" w14:textId="1E94053B" w:rsidR="00FE63EA" w:rsidRPr="007B41EC" w:rsidRDefault="001B0273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Regionalism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05B10" w14:textId="2F997948" w:rsidR="00FE63EA" w:rsidRPr="007B41EC" w:rsidRDefault="001B0273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TRIPS &amp; GPA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23E9E" w14:textId="07F68113" w:rsidR="00FE63EA" w:rsidRPr="007B41EC" w:rsidRDefault="00FE63EA" w:rsidP="00FE63EA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Dispute Settlement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90A05" w14:textId="0D1BFE78" w:rsidR="00FE63EA" w:rsidRPr="007B41EC" w:rsidRDefault="00FE63EA" w:rsidP="00FE63EA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Trade &amp; Development</w:t>
            </w:r>
          </w:p>
        </w:tc>
      </w:tr>
      <w:tr w:rsidR="00FE63EA" w14:paraId="1E255998" w14:textId="77777777" w:rsidTr="00DD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E253179" w14:textId="77777777" w:rsidR="00FE63EA" w:rsidRDefault="00FE63EA" w:rsidP="00FE63EA"/>
        </w:tc>
        <w:tc>
          <w:tcPr>
            <w:tcW w:w="147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010D" w14:textId="598C86C5" w:rsidR="00FE63EA" w:rsidRPr="007B41EC" w:rsidRDefault="00FE63EA" w:rsidP="00FE63EA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Method of delivery: self-study time to review the reading materials availed in advance</w:t>
            </w:r>
          </w:p>
        </w:tc>
      </w:tr>
      <w:tr w:rsidR="00F9196D" w14:paraId="3E646626" w14:textId="77777777" w:rsidTr="001D6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7A1C2F3" w14:textId="77777777" w:rsidR="00F9196D" w:rsidRPr="00CB11CF" w:rsidRDefault="00F9196D" w:rsidP="00F9196D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Wednesday 9.00-11.15 a.m. EST</w:t>
            </w:r>
          </w:p>
          <w:p w14:paraId="03C0B6C7" w14:textId="77777777" w:rsidR="00F9196D" w:rsidRPr="00CB11CF" w:rsidRDefault="00F9196D" w:rsidP="00F9196D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14:paraId="19EAD817" w14:textId="1330A33F" w:rsidR="00F9196D" w:rsidRDefault="00F9196D" w:rsidP="00F9196D">
            <w:r w:rsidRPr="00CB11CF">
              <w:rPr>
                <w:b/>
                <w:bCs/>
                <w:color w:val="000000"/>
                <w:sz w:val="16"/>
                <w:szCs w:val="16"/>
              </w:rPr>
              <w:t>(3.00–5.15 p.m. CEST)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6170A2DA" w14:textId="783806A3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WTO and Trade Economics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2A5AE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 xml:space="preserve">Overview of the trade topic by the </w:t>
            </w:r>
            <w:r>
              <w:rPr>
                <w:sz w:val="15"/>
                <w:szCs w:val="15"/>
              </w:rPr>
              <w:t xml:space="preserve">divisional </w:t>
            </w:r>
            <w:r w:rsidRPr="005866F3">
              <w:rPr>
                <w:sz w:val="15"/>
                <w:szCs w:val="15"/>
              </w:rPr>
              <w:t>expert</w:t>
            </w:r>
          </w:p>
          <w:p w14:paraId="055AD4C3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>Q&amp;As session</w:t>
            </w:r>
          </w:p>
          <w:p w14:paraId="2836B659" w14:textId="08A0FA6F" w:rsidR="00F9196D" w:rsidRPr="00F9196D" w:rsidRDefault="00F9196D" w:rsidP="00F9196D">
            <w:pPr>
              <w:pStyle w:val="ListParagraph"/>
              <w:numPr>
                <w:ilvl w:val="0"/>
                <w:numId w:val="18"/>
              </w:numPr>
              <w:rPr>
                <w:sz w:val="15"/>
                <w:szCs w:val="15"/>
              </w:rPr>
            </w:pPr>
            <w:r w:rsidRPr="00F9196D">
              <w:rPr>
                <w:sz w:val="15"/>
                <w:szCs w:val="15"/>
              </w:rPr>
              <w:t>Explanation of the exercise/case study</w:t>
            </w:r>
          </w:p>
        </w:tc>
        <w:tc>
          <w:tcPr>
            <w:tcW w:w="1055" w:type="dxa"/>
            <w:shd w:val="clear" w:color="auto" w:fill="FDE9D9" w:themeFill="accent6" w:themeFillTint="33"/>
          </w:tcPr>
          <w:p w14:paraId="55FE3A50" w14:textId="55F9EB50" w:rsidR="00F9196D" w:rsidRPr="00C57878" w:rsidRDefault="00C57878" w:rsidP="00F919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C57878">
              <w:rPr>
                <w:sz w:val="14"/>
                <w:szCs w:val="14"/>
              </w:rPr>
              <w:t>urrent challenges to</w:t>
            </w:r>
            <w:r w:rsidR="00000CEB">
              <w:rPr>
                <w:sz w:val="14"/>
                <w:szCs w:val="14"/>
              </w:rPr>
              <w:t xml:space="preserve"> </w:t>
            </w:r>
            <w:r w:rsidRPr="00C57878">
              <w:rPr>
                <w:sz w:val="14"/>
                <w:szCs w:val="14"/>
              </w:rPr>
              <w:t>in</w:t>
            </w:r>
            <w:r w:rsidR="003710EB">
              <w:rPr>
                <w:sz w:val="14"/>
                <w:szCs w:val="14"/>
              </w:rPr>
              <w:t>ternationa</w:t>
            </w:r>
            <w:r w:rsidRPr="00C57878">
              <w:rPr>
                <w:sz w:val="14"/>
                <w:szCs w:val="14"/>
              </w:rPr>
              <w:t>l cooperation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73D56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 xml:space="preserve">Overview of the trade topic by the </w:t>
            </w:r>
            <w:r>
              <w:rPr>
                <w:sz w:val="15"/>
                <w:szCs w:val="15"/>
              </w:rPr>
              <w:t xml:space="preserve">divisional </w:t>
            </w:r>
            <w:r w:rsidRPr="005866F3">
              <w:rPr>
                <w:sz w:val="15"/>
                <w:szCs w:val="15"/>
              </w:rPr>
              <w:t>expert</w:t>
            </w:r>
          </w:p>
          <w:p w14:paraId="2248DFDD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>Q&amp;As session</w:t>
            </w:r>
          </w:p>
          <w:p w14:paraId="457C1CBA" w14:textId="60C0F008" w:rsidR="00F9196D" w:rsidRPr="00F9196D" w:rsidRDefault="00F9196D" w:rsidP="00F9196D">
            <w:pPr>
              <w:pStyle w:val="ListParagraph"/>
              <w:numPr>
                <w:ilvl w:val="0"/>
                <w:numId w:val="18"/>
              </w:numPr>
              <w:rPr>
                <w:sz w:val="15"/>
                <w:szCs w:val="15"/>
              </w:rPr>
            </w:pPr>
            <w:r w:rsidRPr="00F9196D">
              <w:rPr>
                <w:sz w:val="15"/>
                <w:szCs w:val="15"/>
              </w:rPr>
              <w:t>Explanation of the exercise/case study</w:t>
            </w:r>
          </w:p>
        </w:tc>
        <w:tc>
          <w:tcPr>
            <w:tcW w:w="1055" w:type="dxa"/>
            <w:shd w:val="clear" w:color="auto" w:fill="FDE9D9" w:themeFill="accent6" w:themeFillTint="33"/>
          </w:tcPr>
          <w:p w14:paraId="4566E3D6" w14:textId="63016DEF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Round Table: Multilateral Trade Issues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EE027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 xml:space="preserve">Overview of the trade topic by the </w:t>
            </w:r>
            <w:r>
              <w:rPr>
                <w:sz w:val="15"/>
                <w:szCs w:val="15"/>
              </w:rPr>
              <w:t xml:space="preserve">divisional </w:t>
            </w:r>
            <w:r w:rsidRPr="005866F3">
              <w:rPr>
                <w:sz w:val="15"/>
                <w:szCs w:val="15"/>
              </w:rPr>
              <w:t>expert</w:t>
            </w:r>
          </w:p>
          <w:p w14:paraId="596A4050" w14:textId="77777777" w:rsidR="00F9196D" w:rsidRPr="005866F3" w:rsidRDefault="00F9196D" w:rsidP="00F9196D">
            <w:pPr>
              <w:pStyle w:val="ListParagraph"/>
              <w:numPr>
                <w:ilvl w:val="0"/>
                <w:numId w:val="18"/>
              </w:numPr>
              <w:spacing w:before="60" w:after="60"/>
              <w:jc w:val="left"/>
              <w:rPr>
                <w:sz w:val="15"/>
                <w:szCs w:val="15"/>
              </w:rPr>
            </w:pPr>
            <w:r w:rsidRPr="005866F3">
              <w:rPr>
                <w:sz w:val="15"/>
                <w:szCs w:val="15"/>
              </w:rPr>
              <w:t>Q&amp;As session</w:t>
            </w:r>
          </w:p>
          <w:p w14:paraId="5414D60C" w14:textId="5C32188C" w:rsidR="00F9196D" w:rsidRPr="00F9196D" w:rsidRDefault="00F9196D" w:rsidP="00F9196D">
            <w:pPr>
              <w:pStyle w:val="ListParagraph"/>
              <w:numPr>
                <w:ilvl w:val="0"/>
                <w:numId w:val="18"/>
              </w:numPr>
              <w:rPr>
                <w:sz w:val="15"/>
                <w:szCs w:val="15"/>
              </w:rPr>
            </w:pPr>
            <w:r w:rsidRPr="00F9196D">
              <w:rPr>
                <w:sz w:val="15"/>
                <w:szCs w:val="15"/>
              </w:rPr>
              <w:t>Explanation of the exercise/case study</w:t>
            </w:r>
          </w:p>
        </w:tc>
      </w:tr>
      <w:tr w:rsidR="00F9196D" w14:paraId="6B166D70" w14:textId="77777777" w:rsidTr="00F9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CAF86D7" w14:textId="77777777" w:rsidR="00F9196D" w:rsidRDefault="00F9196D" w:rsidP="00F9196D"/>
        </w:tc>
        <w:tc>
          <w:tcPr>
            <w:tcW w:w="147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1578" w14:textId="409B1426" w:rsidR="00F9196D" w:rsidRPr="007B41EC" w:rsidRDefault="00F9196D" w:rsidP="00F9196D">
            <w:pPr>
              <w:jc w:val="center"/>
              <w:rPr>
                <w:sz w:val="15"/>
                <w:szCs w:val="15"/>
              </w:rPr>
            </w:pPr>
            <w:r w:rsidRPr="00CA7C70">
              <w:rPr>
                <w:color w:val="000000"/>
                <w:sz w:val="15"/>
                <w:szCs w:val="15"/>
              </w:rPr>
              <w:t>Method of delivery:</w:t>
            </w:r>
            <w:r>
              <w:rPr>
                <w:color w:val="000000"/>
                <w:sz w:val="15"/>
                <w:szCs w:val="15"/>
              </w:rPr>
              <w:t xml:space="preserve"> webinar by the relevant division</w:t>
            </w:r>
          </w:p>
        </w:tc>
      </w:tr>
      <w:tr w:rsidR="00F9196D" w14:paraId="1C3B5489" w14:textId="77777777" w:rsidTr="00DD25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6716184" w14:textId="77777777" w:rsidR="00F9196D" w:rsidRDefault="00F9196D" w:rsidP="00F9196D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B6DA4C" w14:textId="0E0FF217" w:rsidR="00F9196D" w:rsidRPr="007B41EC" w:rsidRDefault="00F9196D" w:rsidP="00F9196D">
            <w:pPr>
              <w:rPr>
                <w:sz w:val="15"/>
                <w:szCs w:val="15"/>
              </w:rPr>
            </w:pPr>
            <w:r w:rsidRPr="00B70972">
              <w:rPr>
                <w:b/>
                <w:bCs/>
                <w:i/>
                <w:iCs/>
                <w:color w:val="FF0000"/>
                <w:sz w:val="15"/>
                <w:szCs w:val="15"/>
              </w:rPr>
              <w:t>ERSD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FE16B2E" w14:textId="6FEA6604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D987D2" w14:textId="0E58A436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3C6166" w14:textId="79A06FB9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71654A" w14:textId="14C71C33" w:rsidR="00F9196D" w:rsidRPr="007B41EC" w:rsidRDefault="001A44E9" w:rsidP="00F9196D">
            <w:pPr>
              <w:rPr>
                <w:sz w:val="15"/>
                <w:szCs w:val="15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ERSD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479C8D" w14:textId="2A7634E1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Agric.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4DB0CD" w14:textId="239FB150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SPS/TBT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8491BF" w14:textId="60FF5D35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Rules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D82E19" w14:textId="09208865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ITTC+(TBD)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6D2329" w14:textId="4AD18409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EAD0EF" w14:textId="08DD6945" w:rsidR="00F9196D" w:rsidRPr="007B41EC" w:rsidRDefault="001B0273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RTA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5E302D" w14:textId="043F3B95" w:rsidR="00F9196D" w:rsidRPr="007B41EC" w:rsidRDefault="001B0273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TRIPS 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6AEF89" w14:textId="1FB31921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LAD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7435A9" w14:textId="2D624EFF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Development</w:t>
            </w:r>
          </w:p>
        </w:tc>
      </w:tr>
      <w:tr w:rsidR="00F9196D" w14:paraId="6BDC8BE8" w14:textId="77777777" w:rsidTr="00DD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BF36F25" w14:textId="77777777" w:rsidR="00F9196D" w:rsidRPr="00CB11CF" w:rsidRDefault="00F9196D" w:rsidP="00F9196D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Wednesday</w:t>
            </w:r>
          </w:p>
          <w:p w14:paraId="54FBAE50" w14:textId="77777777" w:rsidR="00F9196D" w:rsidRPr="00CB11CF" w:rsidRDefault="00F9196D" w:rsidP="00F9196D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&amp;</w:t>
            </w:r>
          </w:p>
          <w:p w14:paraId="2B26D1D4" w14:textId="565B2507" w:rsidR="00F9196D" w:rsidRDefault="00F9196D" w:rsidP="00F9196D">
            <w:r w:rsidRPr="00CB11CF">
              <w:rPr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C857D" w14:textId="245E7754" w:rsidR="00F9196D" w:rsidRPr="007B41EC" w:rsidRDefault="00F9196D" w:rsidP="00F9196D">
            <w:pPr>
              <w:rPr>
                <w:sz w:val="15"/>
                <w:szCs w:val="15"/>
              </w:rPr>
            </w:pPr>
            <w:r w:rsidRPr="0078551C">
              <w:rPr>
                <w:color w:val="000000"/>
                <w:sz w:val="15"/>
                <w:szCs w:val="15"/>
              </w:rPr>
              <w:t>Introduction to the WTO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9CD3A" w14:textId="57149300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Basic Principles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2E21E" w14:textId="4B585DC3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Market Access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96DA4" w14:textId="75A643B1" w:rsidR="00F9196D" w:rsidRPr="007B41EC" w:rsidRDefault="00F9196D" w:rsidP="00F9196D">
            <w:pPr>
              <w:rPr>
                <w:sz w:val="15"/>
                <w:szCs w:val="15"/>
              </w:rPr>
            </w:pPr>
            <w:r w:rsidRPr="00482909">
              <w:rPr>
                <w:color w:val="000000"/>
                <w:sz w:val="15"/>
                <w:szCs w:val="15"/>
              </w:rPr>
              <w:t xml:space="preserve">Customs </w:t>
            </w:r>
            <w:r w:rsidR="00893715">
              <w:rPr>
                <w:color w:val="000000"/>
                <w:sz w:val="15"/>
                <w:szCs w:val="15"/>
              </w:rPr>
              <w:t>matter</w:t>
            </w:r>
            <w:r w:rsidRPr="00482909">
              <w:rPr>
                <w:color w:val="000000"/>
                <w:sz w:val="15"/>
                <w:szCs w:val="15"/>
              </w:rPr>
              <w:t>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01720" w14:textId="059286B0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Revision time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40BB4" w14:textId="1E3C2CE1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Agriculture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1D381" w14:textId="79C17A62" w:rsidR="00F9196D" w:rsidRPr="007B41EC" w:rsidRDefault="00F9196D" w:rsidP="00F9196D">
            <w:pPr>
              <w:rPr>
                <w:sz w:val="15"/>
                <w:szCs w:val="15"/>
              </w:rPr>
            </w:pPr>
            <w:r w:rsidRPr="00482909">
              <w:rPr>
                <w:color w:val="000000"/>
                <w:sz w:val="15"/>
                <w:szCs w:val="15"/>
              </w:rPr>
              <w:t>SPS, TBT, Trade &amp; Environment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BD0E7" w14:textId="410681AD" w:rsidR="00F9196D" w:rsidRPr="007B41EC" w:rsidRDefault="00F9196D" w:rsidP="00F9196D">
            <w:pPr>
              <w:rPr>
                <w:sz w:val="15"/>
                <w:szCs w:val="15"/>
              </w:rPr>
            </w:pPr>
            <w:r w:rsidRPr="00482909">
              <w:rPr>
                <w:color w:val="000000"/>
                <w:sz w:val="15"/>
                <w:szCs w:val="15"/>
              </w:rPr>
              <w:t>Trade Remedies &amp; TRIMs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A3457" w14:textId="15E6D6BB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Revision time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6C259" w14:textId="3C4EF142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ABAE1" w14:textId="119C9EF1" w:rsidR="00F9196D" w:rsidRPr="007B41EC" w:rsidRDefault="001B0273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Regionalism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02ED2" w14:textId="408A3A79" w:rsidR="00F9196D" w:rsidRPr="007B41EC" w:rsidRDefault="001B0273" w:rsidP="00F9196D">
            <w:pPr>
              <w:rPr>
                <w:sz w:val="15"/>
                <w:szCs w:val="15"/>
              </w:rPr>
            </w:pPr>
            <w:r w:rsidRPr="007B41EC">
              <w:rPr>
                <w:color w:val="000000"/>
                <w:sz w:val="15"/>
                <w:szCs w:val="15"/>
              </w:rPr>
              <w:t>TRIPS &amp; GPA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0E30B" w14:textId="72D45F5C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Dispute settlement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2CBAE" w14:textId="0054803B" w:rsidR="00F9196D" w:rsidRPr="007B41EC" w:rsidRDefault="00F9196D" w:rsidP="00F9196D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Trade &amp; Development</w:t>
            </w:r>
          </w:p>
        </w:tc>
      </w:tr>
      <w:tr w:rsidR="001A1A81" w14:paraId="693C60B7" w14:textId="77777777" w:rsidTr="001A1A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6F02361" w14:textId="77777777" w:rsidR="001A1A81" w:rsidRDefault="001A1A81" w:rsidP="001A1A81"/>
        </w:tc>
        <w:tc>
          <w:tcPr>
            <w:tcW w:w="1477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8EBA" w14:textId="5CA64C92" w:rsidR="001A1A81" w:rsidRPr="007B41EC" w:rsidRDefault="001A1A81" w:rsidP="001A1A81">
            <w:pPr>
              <w:jc w:val="center"/>
              <w:rPr>
                <w:sz w:val="15"/>
                <w:szCs w:val="15"/>
              </w:rPr>
            </w:pPr>
            <w:r w:rsidRPr="00454994">
              <w:rPr>
                <w:color w:val="000000"/>
                <w:sz w:val="15"/>
                <w:szCs w:val="15"/>
              </w:rPr>
              <w:t>Method of delivery: self-study time to review the training material and work on the exercise/case study</w:t>
            </w:r>
            <w:r>
              <w:rPr>
                <w:color w:val="000000"/>
                <w:sz w:val="15"/>
                <w:szCs w:val="15"/>
              </w:rPr>
              <w:t>, including group work assignments</w:t>
            </w:r>
          </w:p>
        </w:tc>
      </w:tr>
      <w:tr w:rsidR="00983A8A" w14:paraId="1FC23030" w14:textId="77777777" w:rsidTr="001D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01A861F3" w14:textId="77777777" w:rsidR="00983A8A" w:rsidRPr="00CB11CF" w:rsidRDefault="00983A8A" w:rsidP="00ED4586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Friday</w:t>
            </w:r>
          </w:p>
          <w:p w14:paraId="33C26A0A" w14:textId="77777777" w:rsidR="00983A8A" w:rsidRPr="00CB11CF" w:rsidRDefault="00983A8A" w:rsidP="00ED4586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9.00-10.00 a.m. EST</w:t>
            </w:r>
          </w:p>
          <w:p w14:paraId="446AD567" w14:textId="77777777" w:rsidR="00983A8A" w:rsidRPr="00CB11CF" w:rsidRDefault="00983A8A" w:rsidP="00ED4586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14:paraId="4C574317" w14:textId="5189B89B" w:rsidR="00983A8A" w:rsidRDefault="00983A8A" w:rsidP="00ED4586">
            <w:r w:rsidRPr="00CB11CF">
              <w:rPr>
                <w:b/>
                <w:bCs/>
                <w:color w:val="000000"/>
                <w:sz w:val="16"/>
                <w:szCs w:val="16"/>
              </w:rPr>
              <w:t>(3.00–4.00 p.m. CEST)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B5B7CD" w14:textId="4F0C39FC" w:rsidR="00983A8A" w:rsidRPr="007B41EC" w:rsidRDefault="00983A8A" w:rsidP="00ED458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Decision making at the WTO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CEB175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 xml:space="preserve">Review of the exercise/case study by the </w:t>
            </w:r>
            <w:r>
              <w:rPr>
                <w:color w:val="000000"/>
                <w:sz w:val="15"/>
                <w:szCs w:val="15"/>
              </w:rPr>
              <w:t xml:space="preserve">divisional </w:t>
            </w:r>
            <w:r w:rsidRPr="002A3AFA">
              <w:rPr>
                <w:color w:val="000000"/>
                <w:sz w:val="15"/>
                <w:szCs w:val="15"/>
              </w:rPr>
              <w:t>expert</w:t>
            </w:r>
          </w:p>
          <w:p w14:paraId="727ACD76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>Q&amp;As session</w:t>
            </w:r>
          </w:p>
          <w:p w14:paraId="1868A357" w14:textId="6C2920B9" w:rsidR="00983A8A" w:rsidRPr="00ED4586" w:rsidRDefault="00983A8A" w:rsidP="00ED4586">
            <w:pPr>
              <w:pStyle w:val="ListParagraph"/>
              <w:numPr>
                <w:ilvl w:val="0"/>
                <w:numId w:val="19"/>
              </w:numPr>
              <w:rPr>
                <w:sz w:val="15"/>
                <w:szCs w:val="15"/>
              </w:rPr>
            </w:pPr>
            <w:r w:rsidRPr="00ED4586">
              <w:rPr>
                <w:color w:val="000000"/>
                <w:sz w:val="15"/>
                <w:szCs w:val="15"/>
              </w:rPr>
              <w:t>Recap and conclusion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F02FF" w14:textId="175AD280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Revision time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1995EF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 xml:space="preserve">Review of the exercise/case study by the </w:t>
            </w:r>
            <w:r>
              <w:rPr>
                <w:color w:val="000000"/>
                <w:sz w:val="15"/>
                <w:szCs w:val="15"/>
              </w:rPr>
              <w:t xml:space="preserve">divisional </w:t>
            </w:r>
            <w:r w:rsidRPr="002A3AFA">
              <w:rPr>
                <w:color w:val="000000"/>
                <w:sz w:val="15"/>
                <w:szCs w:val="15"/>
              </w:rPr>
              <w:t>expert</w:t>
            </w:r>
          </w:p>
          <w:p w14:paraId="5099D0FC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>Q&amp;As session</w:t>
            </w:r>
          </w:p>
          <w:p w14:paraId="4509CBD3" w14:textId="37F32140" w:rsidR="00983A8A" w:rsidRPr="00ED4586" w:rsidRDefault="00983A8A" w:rsidP="00ED4586">
            <w:pPr>
              <w:pStyle w:val="ListParagraph"/>
              <w:numPr>
                <w:ilvl w:val="0"/>
                <w:numId w:val="19"/>
              </w:numPr>
              <w:rPr>
                <w:sz w:val="15"/>
                <w:szCs w:val="15"/>
              </w:rPr>
            </w:pPr>
            <w:r w:rsidRPr="00ED4586">
              <w:rPr>
                <w:color w:val="000000"/>
                <w:sz w:val="15"/>
                <w:szCs w:val="15"/>
              </w:rPr>
              <w:t>Recap and conclusion</w:t>
            </w:r>
          </w:p>
        </w:tc>
        <w:tc>
          <w:tcPr>
            <w:tcW w:w="1055" w:type="dxa"/>
            <w:vMerge w:val="restart"/>
            <w:shd w:val="clear" w:color="auto" w:fill="FDE9D9" w:themeFill="accent6" w:themeFillTint="33"/>
            <w:vAlign w:val="center"/>
          </w:tcPr>
          <w:p w14:paraId="30342CE7" w14:textId="77777777" w:rsidR="00983A8A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Round Table: Regional Trade Issues</w:t>
            </w:r>
          </w:p>
          <w:p w14:paraId="23DD3D7D" w14:textId="5CAB637F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ITTC+(TBD)</w:t>
            </w:r>
          </w:p>
        </w:tc>
        <w:tc>
          <w:tcPr>
            <w:tcW w:w="52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27ADD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 xml:space="preserve">Review of the exercise/case study by the </w:t>
            </w:r>
            <w:r>
              <w:rPr>
                <w:color w:val="000000"/>
                <w:sz w:val="15"/>
                <w:szCs w:val="15"/>
              </w:rPr>
              <w:t xml:space="preserve">divisional </w:t>
            </w:r>
            <w:r w:rsidRPr="002A3AFA">
              <w:rPr>
                <w:color w:val="000000"/>
                <w:sz w:val="15"/>
                <w:szCs w:val="15"/>
              </w:rPr>
              <w:t>expert</w:t>
            </w:r>
          </w:p>
          <w:p w14:paraId="71403D3C" w14:textId="77777777" w:rsidR="00983A8A" w:rsidRDefault="00983A8A" w:rsidP="00ED458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color w:val="000000"/>
                <w:sz w:val="15"/>
                <w:szCs w:val="15"/>
              </w:rPr>
            </w:pPr>
            <w:r w:rsidRPr="002A3AFA">
              <w:rPr>
                <w:color w:val="000000"/>
                <w:sz w:val="15"/>
                <w:szCs w:val="15"/>
              </w:rPr>
              <w:t>Q&amp;As session</w:t>
            </w:r>
          </w:p>
          <w:p w14:paraId="49C82F0F" w14:textId="487A2C8B" w:rsidR="00983A8A" w:rsidRPr="00ED4586" w:rsidRDefault="00983A8A" w:rsidP="00ED4586">
            <w:pPr>
              <w:pStyle w:val="ListParagraph"/>
              <w:numPr>
                <w:ilvl w:val="0"/>
                <w:numId w:val="19"/>
              </w:numPr>
              <w:rPr>
                <w:sz w:val="15"/>
                <w:szCs w:val="15"/>
              </w:rPr>
            </w:pPr>
            <w:r w:rsidRPr="00ED4586">
              <w:rPr>
                <w:color w:val="000000"/>
                <w:sz w:val="15"/>
                <w:szCs w:val="15"/>
              </w:rPr>
              <w:t>Recap and conclusion</w:t>
            </w:r>
          </w:p>
        </w:tc>
      </w:tr>
      <w:tr w:rsidR="00983A8A" w14:paraId="39590F20" w14:textId="77777777" w:rsidTr="001D6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vMerge/>
            <w:shd w:val="clear" w:color="auto" w:fill="E5DFEC" w:themeFill="accent4" w:themeFillTint="33"/>
            <w:vAlign w:val="center"/>
          </w:tcPr>
          <w:p w14:paraId="77BF5DD4" w14:textId="77777777" w:rsidR="00983A8A" w:rsidRDefault="00983A8A" w:rsidP="00F579F7"/>
        </w:tc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4E89" w14:textId="3A982DC2" w:rsidR="00983A8A" w:rsidRPr="007B41EC" w:rsidRDefault="00983A8A" w:rsidP="00F579F7">
            <w:pPr>
              <w:rPr>
                <w:sz w:val="15"/>
                <w:szCs w:val="15"/>
              </w:rPr>
            </w:pPr>
            <w:r w:rsidRPr="00CA7C70">
              <w:rPr>
                <w:color w:val="000000"/>
                <w:sz w:val="15"/>
                <w:szCs w:val="15"/>
              </w:rPr>
              <w:t>Method of delivery:</w:t>
            </w:r>
            <w:r>
              <w:rPr>
                <w:color w:val="000000"/>
                <w:sz w:val="15"/>
                <w:szCs w:val="15"/>
              </w:rPr>
              <w:t xml:space="preserve"> webinar by the relevant division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D3B6" w14:textId="3346D70B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Self-study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22DAF" w14:textId="2FA85B9A" w:rsidR="00983A8A" w:rsidRPr="007B41EC" w:rsidRDefault="00983A8A" w:rsidP="00F579F7">
            <w:pPr>
              <w:rPr>
                <w:sz w:val="15"/>
                <w:szCs w:val="15"/>
              </w:rPr>
            </w:pPr>
            <w:r w:rsidRPr="00CA7C70">
              <w:rPr>
                <w:color w:val="000000"/>
                <w:sz w:val="15"/>
                <w:szCs w:val="15"/>
              </w:rPr>
              <w:t>Method of delivery:</w:t>
            </w:r>
            <w:r>
              <w:rPr>
                <w:color w:val="000000"/>
                <w:sz w:val="15"/>
                <w:szCs w:val="15"/>
              </w:rPr>
              <w:t xml:space="preserve"> webinar by the relevant division</w:t>
            </w:r>
          </w:p>
        </w:tc>
        <w:tc>
          <w:tcPr>
            <w:tcW w:w="1055" w:type="dxa"/>
            <w:vMerge/>
            <w:shd w:val="clear" w:color="auto" w:fill="FDE9D9" w:themeFill="accent6" w:themeFillTint="33"/>
          </w:tcPr>
          <w:p w14:paraId="26BF746F" w14:textId="77777777" w:rsidR="00983A8A" w:rsidRPr="007B41EC" w:rsidRDefault="00983A8A" w:rsidP="00F579F7">
            <w:pPr>
              <w:rPr>
                <w:sz w:val="15"/>
                <w:szCs w:val="15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2221" w14:textId="583BF782" w:rsidR="00983A8A" w:rsidRPr="007B41EC" w:rsidRDefault="00983A8A" w:rsidP="00F579F7">
            <w:pPr>
              <w:rPr>
                <w:sz w:val="15"/>
                <w:szCs w:val="15"/>
              </w:rPr>
            </w:pPr>
            <w:r w:rsidRPr="00CA7C70">
              <w:rPr>
                <w:color w:val="000000"/>
                <w:sz w:val="15"/>
                <w:szCs w:val="15"/>
              </w:rPr>
              <w:t>Method of delivery:</w:t>
            </w:r>
            <w:r>
              <w:rPr>
                <w:color w:val="000000"/>
                <w:sz w:val="15"/>
                <w:szCs w:val="15"/>
              </w:rPr>
              <w:t xml:space="preserve"> webinar by the relevant division</w:t>
            </w:r>
          </w:p>
        </w:tc>
      </w:tr>
      <w:tr w:rsidR="000C1ECB" w14:paraId="1AFE005D" w14:textId="77777777" w:rsidTr="001D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8A60EE0" w14:textId="77777777" w:rsidR="00983A8A" w:rsidRDefault="00983A8A" w:rsidP="00F579F7"/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956F76" w14:textId="42CAC851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E1AB4D" w14:textId="407F1959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7593F8" w14:textId="47650A3D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A799E" w14:textId="0A46ACE4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MAD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D88B3A" w14:textId="1D3017AB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61E7F8" w14:textId="02B75212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Agric.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0CDBE7" w14:textId="4DD43E7A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SPS/TBT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5CF958" w14:textId="626DA22A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Rules</w:t>
            </w:r>
          </w:p>
        </w:tc>
        <w:tc>
          <w:tcPr>
            <w:tcW w:w="1055" w:type="dxa"/>
            <w:vMerge/>
            <w:shd w:val="clear" w:color="auto" w:fill="FDE9D9" w:themeFill="accent6" w:themeFillTint="33"/>
            <w:vAlign w:val="center"/>
          </w:tcPr>
          <w:p w14:paraId="23D6894D" w14:textId="19D0AEE4" w:rsidR="00983A8A" w:rsidRPr="007B41EC" w:rsidRDefault="00983A8A" w:rsidP="00F579F7">
            <w:pPr>
              <w:rPr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5E0AC3" w14:textId="641C3B1B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Services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CFD918" w14:textId="1938245F" w:rsidR="00983A8A" w:rsidRPr="007B41EC" w:rsidRDefault="001B0273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RTA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C84A1C" w14:textId="32CA62AC" w:rsidR="00983A8A" w:rsidRPr="007B41EC" w:rsidRDefault="001B0273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TRIPS 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FC639" w14:textId="0C2A1CBB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LAD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F45F6F" w14:textId="0E52E537" w:rsidR="00983A8A" w:rsidRPr="007B41EC" w:rsidRDefault="00983A8A" w:rsidP="00F579F7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Development</w:t>
            </w:r>
          </w:p>
        </w:tc>
      </w:tr>
      <w:tr w:rsidR="00983A8A" w14:paraId="1114B16F" w14:textId="77777777" w:rsidTr="001D6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1333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B7BEEEC" w14:textId="77777777" w:rsidR="00983A8A" w:rsidRPr="00CB11CF" w:rsidRDefault="00983A8A" w:rsidP="005E0D7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 xml:space="preserve">Friday </w:t>
            </w:r>
          </w:p>
          <w:p w14:paraId="4C899AB1" w14:textId="77777777" w:rsidR="00983A8A" w:rsidRPr="00CB11CF" w:rsidRDefault="00983A8A" w:rsidP="005E0D7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B11CF">
              <w:rPr>
                <w:b/>
                <w:bCs/>
                <w:color w:val="000000"/>
                <w:sz w:val="16"/>
                <w:szCs w:val="16"/>
              </w:rPr>
              <w:t>10.15-11.15 a.m. EST</w:t>
            </w:r>
          </w:p>
          <w:p w14:paraId="560052AA" w14:textId="77777777" w:rsidR="00983A8A" w:rsidRPr="00CB11CF" w:rsidRDefault="00983A8A" w:rsidP="005E0D7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14:paraId="1D60BDDD" w14:textId="65701FD8" w:rsidR="00983A8A" w:rsidRDefault="00983A8A" w:rsidP="005E0D71">
            <w:r w:rsidRPr="00CB11CF">
              <w:rPr>
                <w:b/>
                <w:bCs/>
                <w:color w:val="000000"/>
                <w:sz w:val="16"/>
                <w:szCs w:val="16"/>
              </w:rPr>
              <w:t>(4.15–5.15 p.m. CEST)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2360851A" w14:textId="4AD398E0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Decision making at the WTO</w:t>
            </w:r>
          </w:p>
        </w:tc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14:paraId="48DF0AAA" w14:textId="10891DEC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Basic Principles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43565" w14:textId="186AABAB" w:rsidR="00983A8A" w:rsidRPr="007B41EC" w:rsidRDefault="00983A8A" w:rsidP="005E0D71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Regional trade policy context of the topic covered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681115D1" w14:textId="1E8EBCE9" w:rsidR="00983A8A" w:rsidRPr="007B41EC" w:rsidRDefault="00983A8A" w:rsidP="005E0D71">
            <w:pPr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Revision time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77002" w14:textId="60F48B5F" w:rsidR="00983A8A" w:rsidRPr="007B41EC" w:rsidRDefault="00983A8A" w:rsidP="005E0D71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Regional trade policy context of the topic covered</w:t>
            </w:r>
          </w:p>
        </w:tc>
        <w:tc>
          <w:tcPr>
            <w:tcW w:w="1055" w:type="dxa"/>
            <w:vMerge/>
            <w:shd w:val="clear" w:color="auto" w:fill="FDE9D9" w:themeFill="accent6" w:themeFillTint="33"/>
          </w:tcPr>
          <w:p w14:paraId="6A40AA6E" w14:textId="77777777" w:rsidR="00983A8A" w:rsidRPr="007B41EC" w:rsidRDefault="00983A8A" w:rsidP="005E0D71">
            <w:pPr>
              <w:rPr>
                <w:sz w:val="15"/>
                <w:szCs w:val="15"/>
              </w:rPr>
            </w:pPr>
          </w:p>
        </w:tc>
        <w:tc>
          <w:tcPr>
            <w:tcW w:w="4222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84DBC" w14:textId="01630D4C" w:rsidR="00983A8A" w:rsidRPr="007B41EC" w:rsidRDefault="00983A8A" w:rsidP="005E0D71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Regional trade policy context of the topic covered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D3B2559" w14:textId="4082CC31" w:rsidR="00983A8A" w:rsidRPr="007B41EC" w:rsidRDefault="00983A8A" w:rsidP="005E0D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Post Test</w:t>
            </w:r>
          </w:p>
        </w:tc>
      </w:tr>
      <w:tr w:rsidR="00983A8A" w14:paraId="69D43D40" w14:textId="77777777" w:rsidTr="001D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1333" w:type="dxa"/>
            <w:vMerge/>
            <w:shd w:val="clear" w:color="auto" w:fill="E5DFEC" w:themeFill="accent4" w:themeFillTint="33"/>
            <w:vAlign w:val="center"/>
          </w:tcPr>
          <w:p w14:paraId="3CF9329F" w14:textId="77777777" w:rsidR="00983A8A" w:rsidRPr="00CB11CF" w:rsidRDefault="00983A8A" w:rsidP="005E0D71">
            <w:pPr>
              <w:spacing w:before="60" w:after="6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shd w:val="clear" w:color="auto" w:fill="F2F2F2" w:themeFill="background1" w:themeFillShade="F2"/>
            <w:vAlign w:val="center"/>
          </w:tcPr>
          <w:p w14:paraId="3F17CF5C" w14:textId="77777777" w:rsidR="00983A8A" w:rsidRDefault="00983A8A" w:rsidP="005E0D71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1056" w:type="dxa"/>
            <w:vMerge/>
            <w:shd w:val="clear" w:color="auto" w:fill="F2F2F2" w:themeFill="background1" w:themeFillShade="F2"/>
            <w:vAlign w:val="center"/>
          </w:tcPr>
          <w:p w14:paraId="0F7ACED9" w14:textId="77777777" w:rsidR="00983A8A" w:rsidRDefault="00983A8A" w:rsidP="005E0D71">
            <w:pPr>
              <w:jc w:val="left"/>
              <w:rPr>
                <w:color w:val="000000"/>
                <w:sz w:val="15"/>
                <w:szCs w:val="15"/>
              </w:rPr>
            </w:pPr>
          </w:p>
        </w:tc>
        <w:tc>
          <w:tcPr>
            <w:tcW w:w="2111" w:type="dxa"/>
            <w:gridSpan w:val="2"/>
            <w:vMerge/>
            <w:shd w:val="clear" w:color="auto" w:fill="F2F2F2" w:themeFill="background1" w:themeFillShade="F2"/>
            <w:vAlign w:val="center"/>
          </w:tcPr>
          <w:p w14:paraId="755E06D0" w14:textId="77777777" w:rsidR="00983A8A" w:rsidRDefault="00983A8A" w:rsidP="005E0D7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shd w:val="clear" w:color="auto" w:fill="F2F2F2" w:themeFill="background1" w:themeFillShade="F2"/>
            <w:vAlign w:val="center"/>
          </w:tcPr>
          <w:p w14:paraId="33384B4E" w14:textId="77777777" w:rsidR="00983A8A" w:rsidRDefault="00983A8A" w:rsidP="005E0D71">
            <w:pPr>
              <w:jc w:val="left"/>
              <w:rPr>
                <w:sz w:val="15"/>
                <w:szCs w:val="15"/>
              </w:rPr>
            </w:pPr>
          </w:p>
        </w:tc>
        <w:tc>
          <w:tcPr>
            <w:tcW w:w="3167" w:type="dxa"/>
            <w:gridSpan w:val="3"/>
            <w:vMerge/>
            <w:shd w:val="clear" w:color="auto" w:fill="F2F2F2" w:themeFill="background1" w:themeFillShade="F2"/>
            <w:vAlign w:val="center"/>
          </w:tcPr>
          <w:p w14:paraId="11ADBEFD" w14:textId="77777777" w:rsidR="00983A8A" w:rsidRDefault="00983A8A" w:rsidP="005E0D7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shd w:val="clear" w:color="auto" w:fill="FDE9D9" w:themeFill="accent6" w:themeFillTint="33"/>
          </w:tcPr>
          <w:p w14:paraId="5184A69B" w14:textId="77777777" w:rsidR="00983A8A" w:rsidRPr="007B41EC" w:rsidRDefault="00983A8A" w:rsidP="005E0D71">
            <w:pPr>
              <w:rPr>
                <w:sz w:val="15"/>
                <w:szCs w:val="15"/>
              </w:rPr>
            </w:pPr>
          </w:p>
        </w:tc>
        <w:tc>
          <w:tcPr>
            <w:tcW w:w="4222" w:type="dxa"/>
            <w:gridSpan w:val="4"/>
            <w:vMerge/>
            <w:shd w:val="clear" w:color="auto" w:fill="F2F2F2" w:themeFill="background1" w:themeFillShade="F2"/>
            <w:vAlign w:val="center"/>
          </w:tcPr>
          <w:p w14:paraId="68F87913" w14:textId="77777777" w:rsidR="00983A8A" w:rsidRDefault="00983A8A" w:rsidP="005E0D71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1F49B5E8" w14:textId="586B22A0" w:rsidR="00983A8A" w:rsidRDefault="00983A8A" w:rsidP="005E0D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Webinar</w:t>
            </w:r>
          </w:p>
        </w:tc>
      </w:tr>
      <w:tr w:rsidR="006F07F9" w14:paraId="6A774E67" w14:textId="77777777" w:rsidTr="00225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tcW w:w="1333" w:type="dxa"/>
            <w:vMerge/>
            <w:shd w:val="clear" w:color="auto" w:fill="E5DFEC" w:themeFill="accent4" w:themeFillTint="33"/>
            <w:vAlign w:val="center"/>
          </w:tcPr>
          <w:p w14:paraId="61E7AA97" w14:textId="77777777" w:rsidR="006F07F9" w:rsidRDefault="006F07F9" w:rsidP="005E0D71"/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C72BD75" w14:textId="746D913B" w:rsidR="006F07F9" w:rsidRPr="007B41EC" w:rsidRDefault="006F07F9" w:rsidP="005E0D71">
            <w:pPr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Webinar by ITTC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B13B" w14:textId="17C21A33" w:rsidR="006F07F9" w:rsidRPr="007B41EC" w:rsidRDefault="006F07F9" w:rsidP="005E0D71">
            <w:pPr>
              <w:rPr>
                <w:sz w:val="15"/>
                <w:szCs w:val="15"/>
              </w:rPr>
            </w:pPr>
            <w:r w:rsidRPr="006F07F9">
              <w:rPr>
                <w:sz w:val="15"/>
                <w:szCs w:val="15"/>
              </w:rPr>
              <w:t>Webinar by the regional guest(s) speaker(s), moderated by the ITTC (in collaboration with relevant division)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3E673" w14:textId="40046005" w:rsidR="006F07F9" w:rsidRPr="007B41EC" w:rsidRDefault="006F07F9" w:rsidP="005E0D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Self-study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77A53" w14:textId="1ADB700A" w:rsidR="006F07F9" w:rsidRPr="007B41EC" w:rsidRDefault="006F07F9" w:rsidP="005E0D71">
            <w:pPr>
              <w:rPr>
                <w:sz w:val="15"/>
                <w:szCs w:val="15"/>
              </w:rPr>
            </w:pPr>
            <w:r w:rsidRPr="006F07F9">
              <w:rPr>
                <w:sz w:val="15"/>
                <w:szCs w:val="15"/>
              </w:rPr>
              <w:t>Method of delivery: Webinar by the regional guest(s) speaker(s), moderated by the ITTC (in collaboration with relevant division)</w:t>
            </w:r>
          </w:p>
        </w:tc>
        <w:tc>
          <w:tcPr>
            <w:tcW w:w="1055" w:type="dxa"/>
            <w:vMerge/>
            <w:shd w:val="clear" w:color="auto" w:fill="FDE9D9" w:themeFill="accent6" w:themeFillTint="33"/>
          </w:tcPr>
          <w:p w14:paraId="53BC9C37" w14:textId="77777777" w:rsidR="006F07F9" w:rsidRPr="007B41EC" w:rsidRDefault="006F07F9" w:rsidP="005E0D71">
            <w:pPr>
              <w:rPr>
                <w:sz w:val="15"/>
                <w:szCs w:val="15"/>
              </w:rPr>
            </w:pPr>
          </w:p>
        </w:tc>
        <w:tc>
          <w:tcPr>
            <w:tcW w:w="422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5613F" w14:textId="3BD624CB" w:rsidR="006F07F9" w:rsidRPr="007B41EC" w:rsidRDefault="006F07F9" w:rsidP="005E0D71">
            <w:pPr>
              <w:rPr>
                <w:sz w:val="15"/>
                <w:szCs w:val="15"/>
              </w:rPr>
            </w:pPr>
            <w:r w:rsidRPr="00435139">
              <w:rPr>
                <w:color w:val="000000"/>
                <w:sz w:val="15"/>
                <w:szCs w:val="15"/>
              </w:rPr>
              <w:t xml:space="preserve">Method of delivery: </w:t>
            </w:r>
            <w:r>
              <w:rPr>
                <w:color w:val="000000"/>
                <w:sz w:val="15"/>
                <w:szCs w:val="15"/>
              </w:rPr>
              <w:t>W</w:t>
            </w:r>
            <w:r w:rsidRPr="00435139">
              <w:rPr>
                <w:color w:val="000000"/>
                <w:sz w:val="15"/>
                <w:szCs w:val="15"/>
              </w:rPr>
              <w:t>ebinar by the regional guest(s) speaker(s)</w:t>
            </w:r>
            <w:r>
              <w:rPr>
                <w:color w:val="000000"/>
                <w:sz w:val="15"/>
                <w:szCs w:val="15"/>
              </w:rPr>
              <w:t>, moderated by</w:t>
            </w:r>
            <w:r w:rsidRPr="00435139">
              <w:rPr>
                <w:color w:val="000000"/>
                <w:sz w:val="15"/>
                <w:szCs w:val="15"/>
              </w:rPr>
              <w:t xml:space="preserve"> the ITTC</w:t>
            </w:r>
            <w:r>
              <w:rPr>
                <w:color w:val="000000"/>
                <w:sz w:val="15"/>
                <w:szCs w:val="15"/>
              </w:rPr>
              <w:t xml:space="preserve"> (in collaboration with relevant division)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43608FBE" w14:textId="3F0FC43E" w:rsidR="006F07F9" w:rsidRPr="007B41EC" w:rsidRDefault="006F07F9" w:rsidP="005E0D7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Award of certificates</w:t>
            </w:r>
          </w:p>
        </w:tc>
      </w:tr>
      <w:tr w:rsidR="006F07F9" w14:paraId="2B9085B1" w14:textId="77777777" w:rsidTr="0022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38FEEA6" w14:textId="77777777" w:rsidR="006F07F9" w:rsidRDefault="006F07F9" w:rsidP="00983A8A"/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C31492" w14:textId="77777777" w:rsidR="006F07F9" w:rsidRDefault="006F07F9" w:rsidP="00983A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11" w:type="dxa"/>
            <w:gridSpan w:val="2"/>
            <w:vMerge/>
            <w:shd w:val="clear" w:color="auto" w:fill="auto"/>
            <w:vAlign w:val="center"/>
          </w:tcPr>
          <w:p w14:paraId="413CDEBE" w14:textId="77777777" w:rsidR="006F07F9" w:rsidRPr="00435139" w:rsidRDefault="006F07F9" w:rsidP="00983A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14:paraId="5739F929" w14:textId="77777777" w:rsidR="006F07F9" w:rsidRPr="00435139" w:rsidRDefault="006F07F9" w:rsidP="00983A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67" w:type="dxa"/>
            <w:gridSpan w:val="3"/>
            <w:vMerge/>
            <w:shd w:val="clear" w:color="auto" w:fill="auto"/>
            <w:vAlign w:val="center"/>
          </w:tcPr>
          <w:p w14:paraId="5DF8FCB4" w14:textId="47611B71" w:rsidR="006F07F9" w:rsidRPr="00435139" w:rsidRDefault="006F07F9" w:rsidP="00983A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shd w:val="clear" w:color="auto" w:fill="FDE9D9" w:themeFill="accent6" w:themeFillTint="33"/>
          </w:tcPr>
          <w:p w14:paraId="34037329" w14:textId="77777777" w:rsidR="006F07F9" w:rsidRPr="007B41EC" w:rsidRDefault="006F07F9" w:rsidP="00983A8A">
            <w:pPr>
              <w:rPr>
                <w:sz w:val="15"/>
                <w:szCs w:val="15"/>
              </w:rPr>
            </w:pPr>
          </w:p>
        </w:tc>
        <w:tc>
          <w:tcPr>
            <w:tcW w:w="4222" w:type="dxa"/>
            <w:gridSpan w:val="4"/>
            <w:vMerge/>
            <w:shd w:val="clear" w:color="auto" w:fill="auto"/>
            <w:vAlign w:val="center"/>
          </w:tcPr>
          <w:p w14:paraId="0365C9B5" w14:textId="77777777" w:rsidR="006F07F9" w:rsidRPr="00435139" w:rsidRDefault="006F07F9" w:rsidP="00983A8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72F7E81D" w14:textId="6FE7984B" w:rsidR="006F07F9" w:rsidRDefault="006F07F9" w:rsidP="00983A8A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Conclusion of-e-RTPC</w:t>
            </w:r>
          </w:p>
        </w:tc>
      </w:tr>
      <w:tr w:rsidR="00983A8A" w14:paraId="2996EC5F" w14:textId="77777777" w:rsidTr="00983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3798A09" w14:textId="19828460" w:rsidR="00983A8A" w:rsidRDefault="00983A8A" w:rsidP="00983A8A">
            <w:r w:rsidRPr="00CB11CF">
              <w:rPr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372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E9DAD" w14:textId="6EE3874B" w:rsidR="00983A8A" w:rsidRPr="007B41EC" w:rsidRDefault="00983A8A" w:rsidP="00983A8A">
            <w:pPr>
              <w:jc w:val="center"/>
              <w:rPr>
                <w:sz w:val="15"/>
                <w:szCs w:val="15"/>
              </w:rPr>
            </w:pPr>
            <w:r w:rsidRPr="00435139">
              <w:rPr>
                <w:color w:val="000000"/>
                <w:sz w:val="15"/>
                <w:szCs w:val="15"/>
              </w:rPr>
              <w:t>Post Test and self-study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03CB31" w14:textId="356F4640" w:rsidR="00983A8A" w:rsidRPr="007B41EC" w:rsidRDefault="00983A8A" w:rsidP="00983A8A">
            <w:pPr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FF0000"/>
                <w:sz w:val="15"/>
                <w:szCs w:val="15"/>
              </w:rPr>
              <w:t>ITTC</w:t>
            </w:r>
          </w:p>
        </w:tc>
      </w:tr>
    </w:tbl>
    <w:p w14:paraId="1E3600C7" w14:textId="77777777" w:rsidR="00E12D4F" w:rsidRPr="008A7BB6" w:rsidRDefault="00E12D4F" w:rsidP="006F07F9"/>
    <w:sectPr w:rsidR="00E12D4F" w:rsidRPr="008A7BB6" w:rsidSect="00B00BFA">
      <w:pgSz w:w="16838" w:h="11906" w:orient="landscape" w:code="9"/>
      <w:pgMar w:top="432" w:right="1440" w:bottom="43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255C" w14:textId="77777777" w:rsidR="00F43A29" w:rsidRDefault="00F43A29" w:rsidP="00ED54E0">
      <w:r>
        <w:separator/>
      </w:r>
    </w:p>
  </w:endnote>
  <w:endnote w:type="continuationSeparator" w:id="0">
    <w:p w14:paraId="1F901CCC" w14:textId="77777777" w:rsidR="00F43A29" w:rsidRDefault="00F43A2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A930" w14:textId="77777777" w:rsidR="00F43A29" w:rsidRDefault="00F43A29" w:rsidP="00ED54E0">
      <w:r>
        <w:separator/>
      </w:r>
    </w:p>
  </w:footnote>
  <w:footnote w:type="continuationSeparator" w:id="0">
    <w:p w14:paraId="1C495220" w14:textId="77777777" w:rsidR="00F43A29" w:rsidRDefault="00F43A29" w:rsidP="00ED54E0">
      <w:r>
        <w:continuationSeparator/>
      </w:r>
    </w:p>
  </w:footnote>
  <w:footnote w:id="1">
    <w:p w14:paraId="4BA40315" w14:textId="77777777" w:rsidR="00FE63EA" w:rsidRPr="00E51426" w:rsidRDefault="00FE63EA" w:rsidP="00E51426">
      <w:pPr>
        <w:pStyle w:val="FootnoteText"/>
      </w:pPr>
      <w:r>
        <w:rPr>
          <w:rStyle w:val="FootnoteReference"/>
        </w:rPr>
        <w:footnoteRef/>
      </w:r>
      <w:r w:rsidRPr="00E51426">
        <w:t xml:space="preserve"> EST = Eastern Standard Time; CE</w:t>
      </w:r>
      <w:r>
        <w:t>S</w:t>
      </w:r>
      <w:r w:rsidRPr="00E51426">
        <w:t>T = Central European Summer Time</w:t>
      </w:r>
    </w:p>
  </w:footnote>
  <w:footnote w:id="2">
    <w:p w14:paraId="7F82FCFE" w14:textId="5E6A7FDE" w:rsidR="00FE63EA" w:rsidRDefault="00FE63EA">
      <w:pPr>
        <w:pStyle w:val="FootnoteText"/>
      </w:pPr>
      <w:r>
        <w:rPr>
          <w:rStyle w:val="FootnoteReference"/>
        </w:rPr>
        <w:footnoteRef/>
      </w:r>
      <w:r>
        <w:t xml:space="preserve"> Covers tariff and non-tariff measures (NTMs).</w:t>
      </w:r>
    </w:p>
  </w:footnote>
  <w:footnote w:id="3">
    <w:p w14:paraId="702A24B9" w14:textId="6FC91D95" w:rsidR="00FE63EA" w:rsidRDefault="00FE63EA">
      <w:pPr>
        <w:pStyle w:val="FootnoteText"/>
      </w:pPr>
      <w:r>
        <w:rPr>
          <w:rStyle w:val="FootnoteReference"/>
        </w:rPr>
        <w:footnoteRef/>
      </w:r>
      <w:r>
        <w:t xml:space="preserve"> Covers the following agreements: Customs Valuation, Import Licensing, Rules of Origin, Trade Facilitation.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173A"/>
    <w:multiLevelType w:val="hybridMultilevel"/>
    <w:tmpl w:val="63564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62467"/>
    <w:multiLevelType w:val="hybridMultilevel"/>
    <w:tmpl w:val="F15C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4F"/>
    <w:rsid w:val="00000CEB"/>
    <w:rsid w:val="000106E0"/>
    <w:rsid w:val="000111BB"/>
    <w:rsid w:val="00022C0F"/>
    <w:rsid w:val="000272F6"/>
    <w:rsid w:val="00037AC4"/>
    <w:rsid w:val="000423BF"/>
    <w:rsid w:val="000A4945"/>
    <w:rsid w:val="000B31E1"/>
    <w:rsid w:val="000C1ECB"/>
    <w:rsid w:val="0011356B"/>
    <w:rsid w:val="0013337F"/>
    <w:rsid w:val="00173CCF"/>
    <w:rsid w:val="00182B84"/>
    <w:rsid w:val="00185D77"/>
    <w:rsid w:val="001946F2"/>
    <w:rsid w:val="001A1A81"/>
    <w:rsid w:val="001A44E9"/>
    <w:rsid w:val="001B0273"/>
    <w:rsid w:val="001D0F5C"/>
    <w:rsid w:val="001D6304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0EB"/>
    <w:rsid w:val="00371F2B"/>
    <w:rsid w:val="00383F10"/>
    <w:rsid w:val="003F1A93"/>
    <w:rsid w:val="004207BD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E0D71"/>
    <w:rsid w:val="005F30CB"/>
    <w:rsid w:val="00612644"/>
    <w:rsid w:val="00674CCD"/>
    <w:rsid w:val="006A18DC"/>
    <w:rsid w:val="006A7CC4"/>
    <w:rsid w:val="006D6742"/>
    <w:rsid w:val="006E3654"/>
    <w:rsid w:val="006F07F9"/>
    <w:rsid w:val="006F5826"/>
    <w:rsid w:val="00700181"/>
    <w:rsid w:val="007027EB"/>
    <w:rsid w:val="007141CF"/>
    <w:rsid w:val="00715CB5"/>
    <w:rsid w:val="00745146"/>
    <w:rsid w:val="0074635B"/>
    <w:rsid w:val="007577E3"/>
    <w:rsid w:val="00760DB3"/>
    <w:rsid w:val="00767204"/>
    <w:rsid w:val="007B41EC"/>
    <w:rsid w:val="007C79F0"/>
    <w:rsid w:val="007E6507"/>
    <w:rsid w:val="007F2B8E"/>
    <w:rsid w:val="007F2DB0"/>
    <w:rsid w:val="00801CBB"/>
    <w:rsid w:val="00807247"/>
    <w:rsid w:val="008246E8"/>
    <w:rsid w:val="00840C2B"/>
    <w:rsid w:val="00841F41"/>
    <w:rsid w:val="00850889"/>
    <w:rsid w:val="008739FD"/>
    <w:rsid w:val="00893715"/>
    <w:rsid w:val="008A7BB6"/>
    <w:rsid w:val="008E372C"/>
    <w:rsid w:val="00920FD4"/>
    <w:rsid w:val="0092170F"/>
    <w:rsid w:val="00947C09"/>
    <w:rsid w:val="00983A8A"/>
    <w:rsid w:val="009A6F54"/>
    <w:rsid w:val="009A7E67"/>
    <w:rsid w:val="009B0823"/>
    <w:rsid w:val="009D6418"/>
    <w:rsid w:val="00A53DCE"/>
    <w:rsid w:val="00A6057A"/>
    <w:rsid w:val="00A74017"/>
    <w:rsid w:val="00A97A1E"/>
    <w:rsid w:val="00AA332C"/>
    <w:rsid w:val="00AB4BCF"/>
    <w:rsid w:val="00AC24C7"/>
    <w:rsid w:val="00AC27F8"/>
    <w:rsid w:val="00AD4C72"/>
    <w:rsid w:val="00AE20ED"/>
    <w:rsid w:val="00AE2AEE"/>
    <w:rsid w:val="00B00BFA"/>
    <w:rsid w:val="00B1394B"/>
    <w:rsid w:val="00B230EC"/>
    <w:rsid w:val="00B50DC4"/>
    <w:rsid w:val="00B56EDC"/>
    <w:rsid w:val="00B67C16"/>
    <w:rsid w:val="00BB1F84"/>
    <w:rsid w:val="00BB2758"/>
    <w:rsid w:val="00BE5468"/>
    <w:rsid w:val="00C11EAC"/>
    <w:rsid w:val="00C305D7"/>
    <w:rsid w:val="00C30F2A"/>
    <w:rsid w:val="00C344A4"/>
    <w:rsid w:val="00C43456"/>
    <w:rsid w:val="00C57878"/>
    <w:rsid w:val="00C65C0C"/>
    <w:rsid w:val="00C808FC"/>
    <w:rsid w:val="00CC5DCA"/>
    <w:rsid w:val="00CD7D97"/>
    <w:rsid w:val="00CE3EE6"/>
    <w:rsid w:val="00CE4BA1"/>
    <w:rsid w:val="00D000C7"/>
    <w:rsid w:val="00D15271"/>
    <w:rsid w:val="00D277EB"/>
    <w:rsid w:val="00D52A9D"/>
    <w:rsid w:val="00D55AAD"/>
    <w:rsid w:val="00D747AE"/>
    <w:rsid w:val="00D9226C"/>
    <w:rsid w:val="00DA20BD"/>
    <w:rsid w:val="00DB18C3"/>
    <w:rsid w:val="00DD25C0"/>
    <w:rsid w:val="00DE50DB"/>
    <w:rsid w:val="00DF6AE1"/>
    <w:rsid w:val="00E12D4F"/>
    <w:rsid w:val="00E46FD5"/>
    <w:rsid w:val="00E544BB"/>
    <w:rsid w:val="00E56545"/>
    <w:rsid w:val="00E85004"/>
    <w:rsid w:val="00EA5D4F"/>
    <w:rsid w:val="00EB6C56"/>
    <w:rsid w:val="00EB6F21"/>
    <w:rsid w:val="00ED4586"/>
    <w:rsid w:val="00ED54E0"/>
    <w:rsid w:val="00F01C13"/>
    <w:rsid w:val="00F32397"/>
    <w:rsid w:val="00F40595"/>
    <w:rsid w:val="00F40C97"/>
    <w:rsid w:val="00F43A29"/>
    <w:rsid w:val="00F579F7"/>
    <w:rsid w:val="00F9196D"/>
    <w:rsid w:val="00FA5EBC"/>
    <w:rsid w:val="00FD224A"/>
    <w:rsid w:val="00FD6CF3"/>
    <w:rsid w:val="00FD79BF"/>
    <w:rsid w:val="00FE63E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C79C"/>
  <w15:chartTrackingRefBased/>
  <w15:docId w15:val="{485ADA1F-727E-4315-B5CB-05315CD0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9961-AD7B-4F92-9D3D-64E55EC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Wakoli, Chibole</dc:creator>
  <cp:keywords/>
  <dc:description/>
  <cp:lastModifiedBy>Wakoli, Chibole</cp:lastModifiedBy>
  <cp:revision>4</cp:revision>
  <dcterms:created xsi:type="dcterms:W3CDTF">2020-06-24T09:49:00Z</dcterms:created>
  <dcterms:modified xsi:type="dcterms:W3CDTF">2020-06-25T08:45:00Z</dcterms:modified>
</cp:coreProperties>
</file>