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E01A5" w:rsidTr="00ED329F">
        <w:tc>
          <w:tcPr>
            <w:tcW w:w="4531" w:type="dxa"/>
          </w:tcPr>
          <w:p w:rsidR="008E01A5" w:rsidRDefault="00786E43" w:rsidP="0029016A">
            <w:pPr>
              <w:rPr>
                <w:rFonts w:ascii="Helvetica" w:hAnsi="Helvetica" w:cs="Helvetica"/>
                <w:b/>
                <w:sz w:val="20"/>
                <w:szCs w:val="20"/>
              </w:rPr>
            </w:pPr>
            <w:r>
              <w:rPr>
                <w:rFonts w:ascii="Helvetica" w:hAnsi="Helvetica" w:cs="Helvetica"/>
                <w:b/>
                <w:noProof/>
                <w:sz w:val="20"/>
                <w:szCs w:val="20"/>
              </w:rPr>
              <w:drawing>
                <wp:inline distT="0" distB="0" distL="0" distR="0">
                  <wp:extent cx="897113" cy="772200"/>
                  <wp:effectExtent l="0" t="0" r="0" b="889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extLst>
                              <a:ext uri="{28A0092B-C50C-407E-A947-70E740481C1C}">
                                <a14:useLocalDpi xmlns:a14="http://schemas.microsoft.com/office/drawing/2010/main" val="0"/>
                              </a:ext>
                            </a:extLst>
                          </a:blip>
                          <a:stretch>
                            <a:fillRect/>
                          </a:stretch>
                        </pic:blipFill>
                        <pic:spPr>
                          <a:xfrm>
                            <a:off x="0" y="0"/>
                            <a:ext cx="897113" cy="772200"/>
                          </a:xfrm>
                          <a:prstGeom prst="rect">
                            <a:avLst/>
                          </a:prstGeom>
                        </pic:spPr>
                      </pic:pic>
                    </a:graphicData>
                  </a:graphic>
                </wp:inline>
              </w:drawing>
            </w:r>
          </w:p>
        </w:tc>
        <w:tc>
          <w:tcPr>
            <w:tcW w:w="4531" w:type="dxa"/>
          </w:tcPr>
          <w:p w:rsidR="008E01A5" w:rsidRDefault="008E01A5" w:rsidP="0029016A">
            <w:pPr>
              <w:rPr>
                <w:rFonts w:ascii="Helvetica" w:hAnsi="Helvetica" w:cs="Helvetica"/>
                <w:b/>
                <w:sz w:val="20"/>
                <w:szCs w:val="20"/>
              </w:rPr>
            </w:pPr>
          </w:p>
          <w:p w:rsidR="008E01A5" w:rsidRDefault="00150519" w:rsidP="00150519">
            <w:pPr>
              <w:jc w:val="right"/>
              <w:rPr>
                <w:rFonts w:ascii="Helvetica" w:hAnsi="Helvetica" w:cs="Helvetica"/>
                <w:b/>
                <w:sz w:val="20"/>
                <w:szCs w:val="20"/>
              </w:rPr>
            </w:pPr>
            <w:r>
              <w:rPr>
                <w:rFonts w:ascii="Helvetica" w:hAnsi="Helvetica" w:cs="Helvetica"/>
                <w:b/>
                <w:noProof/>
                <w:sz w:val="20"/>
                <w:szCs w:val="20"/>
              </w:rPr>
              <w:drawing>
                <wp:inline distT="0" distB="0" distL="0" distR="0" wp14:anchorId="69ED3EAD">
                  <wp:extent cx="173355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695325"/>
                          </a:xfrm>
                          <a:prstGeom prst="rect">
                            <a:avLst/>
                          </a:prstGeom>
                          <a:noFill/>
                        </pic:spPr>
                      </pic:pic>
                    </a:graphicData>
                  </a:graphic>
                </wp:inline>
              </w:drawing>
            </w:r>
          </w:p>
          <w:p w:rsidR="008E01A5" w:rsidRDefault="008E01A5" w:rsidP="0029016A">
            <w:pPr>
              <w:rPr>
                <w:rFonts w:ascii="Helvetica" w:hAnsi="Helvetica" w:cs="Helvetica"/>
                <w:b/>
                <w:sz w:val="20"/>
                <w:szCs w:val="20"/>
              </w:rPr>
            </w:pPr>
          </w:p>
        </w:tc>
      </w:tr>
    </w:tbl>
    <w:p w:rsidR="008E01A5" w:rsidRPr="003E2179" w:rsidRDefault="008E01A5" w:rsidP="008E01A5">
      <w:pPr>
        <w:pStyle w:val="Title"/>
        <w:rPr>
          <w:rFonts w:ascii="Verdana" w:hAnsi="Verdana"/>
          <w:sz w:val="18"/>
          <w:szCs w:val="18"/>
          <w:lang w:val="fr-CH"/>
        </w:rPr>
      </w:pPr>
      <w:r w:rsidRPr="003E2179">
        <w:rPr>
          <w:rFonts w:ascii="Verdana" w:hAnsi="Verdana"/>
          <w:sz w:val="18"/>
          <w:szCs w:val="18"/>
          <w:lang w:val="fr-CH"/>
        </w:rPr>
        <w:t>Note conceptuelle</w:t>
      </w:r>
    </w:p>
    <w:p w:rsidR="00B12F92" w:rsidRDefault="008E01A5" w:rsidP="00B12F92">
      <w:pPr>
        <w:spacing w:after="120"/>
        <w:jc w:val="center"/>
        <w:rPr>
          <w:rFonts w:ascii="Verdana" w:hAnsi="Verdana"/>
          <w:b/>
          <w:sz w:val="18"/>
          <w:szCs w:val="18"/>
          <w:lang w:val="fr-CH"/>
        </w:rPr>
      </w:pPr>
      <w:r w:rsidRPr="009D284E">
        <w:rPr>
          <w:rFonts w:ascii="Verdana" w:hAnsi="Verdana"/>
          <w:b/>
          <w:sz w:val="18"/>
          <w:szCs w:val="18"/>
          <w:lang w:val="fr-CH"/>
        </w:rPr>
        <w:t>Concertation régionale Multi-acteurs pour l'Afrique et l'Océan Indien au sujet de la</w:t>
      </w:r>
    </w:p>
    <w:p w:rsidR="008E01A5" w:rsidRPr="009D284E" w:rsidRDefault="008E01A5" w:rsidP="00B12F92">
      <w:pPr>
        <w:spacing w:after="120"/>
        <w:jc w:val="center"/>
        <w:rPr>
          <w:rFonts w:ascii="Verdana" w:hAnsi="Verdana"/>
          <w:b/>
          <w:sz w:val="18"/>
          <w:szCs w:val="18"/>
          <w:lang w:val="fr-CH"/>
        </w:rPr>
      </w:pPr>
      <w:r w:rsidRPr="009D284E">
        <w:rPr>
          <w:rFonts w:ascii="Verdana" w:hAnsi="Verdana"/>
          <w:b/>
          <w:sz w:val="18"/>
          <w:szCs w:val="18"/>
          <w:lang w:val="fr-CH"/>
        </w:rPr>
        <w:t xml:space="preserve"> XII</w:t>
      </w:r>
      <w:r w:rsidRPr="00B12F92">
        <w:rPr>
          <w:rFonts w:ascii="Verdana" w:hAnsi="Verdana"/>
          <w:b/>
          <w:sz w:val="18"/>
          <w:szCs w:val="18"/>
          <w:vertAlign w:val="superscript"/>
          <w:lang w:val="fr-CH"/>
        </w:rPr>
        <w:t>ème</w:t>
      </w:r>
      <w:r w:rsidRPr="009D284E">
        <w:rPr>
          <w:rFonts w:ascii="Verdana" w:hAnsi="Verdana"/>
          <w:b/>
          <w:sz w:val="18"/>
          <w:szCs w:val="18"/>
          <w:lang w:val="fr-CH"/>
        </w:rPr>
        <w:t xml:space="preserve"> Conférence Ministérielle de l'OMC</w:t>
      </w:r>
    </w:p>
    <w:p w:rsidR="008E01A5" w:rsidRPr="009D284E" w:rsidRDefault="008E01A5" w:rsidP="008E01A5">
      <w:pPr>
        <w:jc w:val="center"/>
        <w:rPr>
          <w:rFonts w:ascii="Verdana" w:hAnsi="Verdana"/>
          <w:b/>
          <w:sz w:val="18"/>
          <w:szCs w:val="18"/>
          <w:lang w:val="fr-CH"/>
        </w:rPr>
      </w:pPr>
      <w:r w:rsidRPr="009D284E">
        <w:rPr>
          <w:rFonts w:ascii="Verdana" w:hAnsi="Verdana"/>
          <w:b/>
          <w:sz w:val="18"/>
          <w:szCs w:val="18"/>
          <w:lang w:val="fr-CH"/>
        </w:rPr>
        <w:t>Marrakech, (Maroc)</w:t>
      </w:r>
    </w:p>
    <w:p w:rsidR="008E01A5" w:rsidRDefault="00B12F92" w:rsidP="008E01A5">
      <w:pPr>
        <w:jc w:val="center"/>
        <w:rPr>
          <w:rFonts w:ascii="Verdana" w:hAnsi="Verdana"/>
          <w:b/>
          <w:sz w:val="18"/>
          <w:szCs w:val="18"/>
          <w:lang w:val="fr-CH"/>
        </w:rPr>
      </w:pPr>
      <w:proofErr w:type="gramStart"/>
      <w:r>
        <w:rPr>
          <w:rFonts w:ascii="Verdana" w:hAnsi="Verdana"/>
          <w:b/>
          <w:sz w:val="18"/>
          <w:szCs w:val="18"/>
          <w:lang w:val="fr-CH"/>
        </w:rPr>
        <w:t>du</w:t>
      </w:r>
      <w:proofErr w:type="gramEnd"/>
      <w:r w:rsidR="008E01A5" w:rsidRPr="009D284E">
        <w:rPr>
          <w:rFonts w:ascii="Verdana" w:hAnsi="Verdana"/>
          <w:b/>
          <w:sz w:val="18"/>
          <w:szCs w:val="18"/>
          <w:lang w:val="fr-CH"/>
        </w:rPr>
        <w:t xml:space="preserve"> </w:t>
      </w:r>
      <w:r w:rsidR="003E2179">
        <w:rPr>
          <w:rFonts w:ascii="Verdana" w:hAnsi="Verdana"/>
          <w:b/>
          <w:sz w:val="18"/>
          <w:szCs w:val="18"/>
          <w:lang w:val="fr-CH"/>
        </w:rPr>
        <w:t>9-11</w:t>
      </w:r>
      <w:r w:rsidR="008E01A5" w:rsidRPr="009D284E">
        <w:rPr>
          <w:rFonts w:ascii="Verdana" w:hAnsi="Verdana"/>
          <w:b/>
          <w:sz w:val="18"/>
          <w:szCs w:val="18"/>
          <w:lang w:val="fr-CH"/>
        </w:rPr>
        <w:t xml:space="preserve"> Décembre 2019</w:t>
      </w:r>
    </w:p>
    <w:p w:rsidR="003E2179" w:rsidRDefault="003E2179" w:rsidP="008E01A5">
      <w:pPr>
        <w:jc w:val="center"/>
        <w:rPr>
          <w:rFonts w:ascii="Verdana" w:hAnsi="Verdana"/>
          <w:b/>
          <w:sz w:val="18"/>
          <w:szCs w:val="18"/>
          <w:lang w:val="fr-CH"/>
        </w:rPr>
      </w:pPr>
      <w:r w:rsidRPr="003E2179">
        <w:rPr>
          <w:rFonts w:ascii="Verdana" w:hAnsi="Verdana"/>
          <w:b/>
          <w:sz w:val="18"/>
          <w:szCs w:val="18"/>
          <w:lang w:val="fr-CH"/>
        </w:rPr>
        <w:t xml:space="preserve">« De Marrakech à </w:t>
      </w:r>
      <w:r w:rsidR="008A7F7E" w:rsidRPr="008A7F7E">
        <w:rPr>
          <w:rFonts w:ascii="Verdana" w:hAnsi="Verdana"/>
          <w:b/>
          <w:sz w:val="18"/>
          <w:szCs w:val="18"/>
          <w:lang w:val="fr-CH"/>
        </w:rPr>
        <w:t>Nur-Sultan</w:t>
      </w:r>
      <w:r w:rsidRPr="003E2179">
        <w:rPr>
          <w:rFonts w:ascii="Verdana" w:hAnsi="Verdana"/>
          <w:b/>
          <w:sz w:val="18"/>
          <w:szCs w:val="18"/>
          <w:lang w:val="fr-CH"/>
        </w:rPr>
        <w:t xml:space="preserve"> : les pays et régions francophones se mobilisent »</w:t>
      </w:r>
    </w:p>
    <w:p w:rsidR="003E2179" w:rsidRPr="00B12F92" w:rsidRDefault="003E2179" w:rsidP="008E01A5">
      <w:pPr>
        <w:jc w:val="center"/>
        <w:rPr>
          <w:rFonts w:ascii="Verdana" w:hAnsi="Verdana"/>
          <w:b/>
          <w:sz w:val="18"/>
          <w:szCs w:val="18"/>
          <w:lang w:val="fr-CH"/>
        </w:rPr>
      </w:pPr>
    </w:p>
    <w:p w:rsidR="0029016A" w:rsidRPr="00B12F92" w:rsidRDefault="0029016A" w:rsidP="007941F3">
      <w:pPr>
        <w:pStyle w:val="Heading1"/>
        <w:rPr>
          <w:rFonts w:ascii="Verdana" w:hAnsi="Verdana"/>
        </w:rPr>
      </w:pPr>
      <w:r w:rsidRPr="00B12F92">
        <w:rPr>
          <w:rFonts w:ascii="Verdana" w:hAnsi="Verdana"/>
        </w:rPr>
        <w:t xml:space="preserve"> Contexte </w:t>
      </w:r>
    </w:p>
    <w:p w:rsidR="0029016A" w:rsidRPr="00B12F92" w:rsidRDefault="0029016A" w:rsidP="0029016A">
      <w:pPr>
        <w:spacing w:line="240" w:lineRule="auto"/>
        <w:jc w:val="both"/>
        <w:rPr>
          <w:rFonts w:ascii="Verdana" w:hAnsi="Verdana"/>
          <w:sz w:val="18"/>
          <w:szCs w:val="18"/>
        </w:rPr>
      </w:pPr>
      <w:r w:rsidRPr="00B12F92">
        <w:rPr>
          <w:rFonts w:ascii="Verdana" w:hAnsi="Verdana"/>
          <w:sz w:val="18"/>
          <w:szCs w:val="18"/>
        </w:rPr>
        <w:t xml:space="preserve">Le nombre croissant des accords commerciaux régionaux et internationaux en cours de négociation/renégociation et, la place accordée au commerce dans les objectifs du développement durable, font aujourd’hui du commerce un puissant outil de croissance et de développement, ainsi qu’un levier central de diplomatie internationale. </w:t>
      </w:r>
    </w:p>
    <w:p w:rsidR="0029016A" w:rsidRPr="00B12F92" w:rsidRDefault="0029016A" w:rsidP="0029016A">
      <w:pPr>
        <w:spacing w:line="240" w:lineRule="auto"/>
        <w:jc w:val="both"/>
        <w:rPr>
          <w:rFonts w:ascii="Verdana" w:hAnsi="Verdana" w:cs="Helvetica"/>
          <w:color w:val="333333"/>
          <w:sz w:val="18"/>
          <w:szCs w:val="18"/>
        </w:rPr>
      </w:pPr>
      <w:r w:rsidRPr="00B12F92">
        <w:rPr>
          <w:rFonts w:ascii="Verdana" w:hAnsi="Verdana" w:cs="Helvetica"/>
          <w:color w:val="333333"/>
          <w:sz w:val="18"/>
          <w:szCs w:val="18"/>
        </w:rPr>
        <w:t>Alors que le Sommet du G20 tenu en novembre 2018 à Buenos-Aires a apporté son soutien à l’initiative pour une réforme complète de l’OMC et que l’on assiste à une montée des tensions dans les relations commerciales internationales, il est nécessaire de se poser la question de la place des pays en développement et de la prise en considération de leurs intérêts dans cette nouvelle donne.</w:t>
      </w:r>
    </w:p>
    <w:p w:rsidR="0029016A" w:rsidRPr="00B12F92" w:rsidRDefault="0029016A" w:rsidP="0029016A">
      <w:pPr>
        <w:spacing w:line="240" w:lineRule="auto"/>
        <w:jc w:val="both"/>
        <w:rPr>
          <w:rFonts w:ascii="Verdana" w:hAnsi="Verdana" w:cs="Helvetica"/>
          <w:color w:val="333333"/>
          <w:sz w:val="18"/>
          <w:szCs w:val="18"/>
        </w:rPr>
      </w:pPr>
      <w:r w:rsidRPr="00B12F92">
        <w:rPr>
          <w:rFonts w:ascii="Verdana" w:hAnsi="Verdana" w:cs="Helvetica"/>
          <w:color w:val="333333"/>
          <w:sz w:val="18"/>
          <w:szCs w:val="18"/>
        </w:rPr>
        <w:t xml:space="preserve">L’OMC qui occupe une place centrale dans le système de gouvernance et de régulation du commerce international se trouve à la croisée des chemins. Il ne semble pas y avoir de perspectives à court terme pour conclure les négociations multilatérales sur l’Agenda de Doha pour le développement, considéré comme prioritaire par les pays en développement et les moins avancés. En même temps, bon nombre de pays, notamment les pays développés, plaident pour l’ouverture des négociations plurilatérales sur les thèmes nouveaux comme cela a été le cas le 25 janvier 2019 sur le commerce électronique. </w:t>
      </w:r>
    </w:p>
    <w:p w:rsidR="0029016A" w:rsidRPr="00B12F92" w:rsidRDefault="0029016A" w:rsidP="0029016A">
      <w:pPr>
        <w:spacing w:line="240" w:lineRule="auto"/>
        <w:jc w:val="both"/>
        <w:rPr>
          <w:rFonts w:ascii="Verdana" w:hAnsi="Verdana" w:cs="Helvetica"/>
          <w:sz w:val="18"/>
          <w:szCs w:val="18"/>
        </w:rPr>
      </w:pPr>
      <w:r w:rsidRPr="00B12F92">
        <w:rPr>
          <w:rFonts w:ascii="Verdana" w:hAnsi="Verdana" w:cs="Helvetica"/>
          <w:sz w:val="18"/>
          <w:szCs w:val="18"/>
        </w:rPr>
        <w:t xml:space="preserve">Dans un tel contexte, les pays francophones, plus particulièrement ceux en développement, doivent se mobiliser et s’organiser non seulement pour participer pleinement au système commercial multilatéral, mais aussi pouvoir en tirer meilleur profit. C’est dans ce sens que, l’Organisation internationale de la Francophonie (OIF), en collaboration avec les partenaires concernés, notamment l’OMC, se tient aux côtés de ses </w:t>
      </w:r>
      <w:r w:rsidR="00786E43" w:rsidRPr="00B12F92">
        <w:rPr>
          <w:rFonts w:ascii="Verdana" w:hAnsi="Verdana" w:cs="Helvetica"/>
          <w:sz w:val="18"/>
          <w:szCs w:val="18"/>
        </w:rPr>
        <w:t>É</w:t>
      </w:r>
      <w:r w:rsidRPr="00B12F92">
        <w:rPr>
          <w:rFonts w:ascii="Verdana" w:hAnsi="Verdana" w:cs="Helvetica"/>
          <w:sz w:val="18"/>
          <w:szCs w:val="18"/>
        </w:rPr>
        <w:t>tats Membres pour les accompagner dans cette double démarche.</w:t>
      </w:r>
    </w:p>
    <w:p w:rsidR="0029016A" w:rsidRPr="00B12F92" w:rsidRDefault="0029016A" w:rsidP="0029016A">
      <w:pPr>
        <w:spacing w:line="240" w:lineRule="auto"/>
        <w:jc w:val="both"/>
        <w:rPr>
          <w:rFonts w:ascii="Verdana" w:hAnsi="Verdana" w:cs="Helvetica"/>
          <w:sz w:val="18"/>
          <w:szCs w:val="18"/>
        </w:rPr>
      </w:pPr>
      <w:r w:rsidRPr="00B12F92">
        <w:rPr>
          <w:rFonts w:ascii="Verdana" w:hAnsi="Verdana" w:cs="Helvetica"/>
          <w:sz w:val="18"/>
          <w:szCs w:val="18"/>
        </w:rPr>
        <w:t>La 12</w:t>
      </w:r>
      <w:r w:rsidRPr="00B12F92">
        <w:rPr>
          <w:rFonts w:ascii="Verdana" w:hAnsi="Verdana" w:cs="Helvetica"/>
          <w:sz w:val="18"/>
          <w:szCs w:val="18"/>
          <w:vertAlign w:val="superscript"/>
        </w:rPr>
        <w:t>ème</w:t>
      </w:r>
      <w:r w:rsidRPr="00B12F92">
        <w:rPr>
          <w:rFonts w:ascii="Verdana" w:hAnsi="Verdana" w:cs="Helvetica"/>
          <w:sz w:val="18"/>
          <w:szCs w:val="18"/>
        </w:rPr>
        <w:t xml:space="preserve"> Conférence Ministérielle de l’OMC se tiendra en juin 2020 à </w:t>
      </w:r>
      <w:proofErr w:type="spellStart"/>
      <w:r w:rsidR="003E2179" w:rsidRPr="00B12F92">
        <w:rPr>
          <w:rFonts w:ascii="Verdana" w:hAnsi="Verdana" w:cs="Helvetica"/>
          <w:sz w:val="18"/>
          <w:szCs w:val="18"/>
        </w:rPr>
        <w:t>Nur</w:t>
      </w:r>
      <w:proofErr w:type="spellEnd"/>
      <w:r w:rsidR="003E2179" w:rsidRPr="00B12F92">
        <w:rPr>
          <w:rFonts w:ascii="Verdana" w:hAnsi="Verdana" w:cs="Helvetica"/>
          <w:sz w:val="18"/>
          <w:szCs w:val="18"/>
        </w:rPr>
        <w:t>-Sultan</w:t>
      </w:r>
      <w:r w:rsidRPr="00B12F92">
        <w:rPr>
          <w:rFonts w:ascii="Verdana" w:hAnsi="Verdana" w:cs="Helvetica"/>
          <w:sz w:val="18"/>
          <w:szCs w:val="18"/>
        </w:rPr>
        <w:t xml:space="preserve"> (Kazakhstan). </w:t>
      </w:r>
      <w:r w:rsidR="00786E43" w:rsidRPr="00B12F92">
        <w:rPr>
          <w:rFonts w:ascii="Verdana" w:hAnsi="Verdana" w:cs="Helvetica"/>
          <w:sz w:val="18"/>
          <w:szCs w:val="18"/>
        </w:rPr>
        <w:t>À</w:t>
      </w:r>
      <w:r w:rsidRPr="00B12F92">
        <w:rPr>
          <w:rFonts w:ascii="Verdana" w:hAnsi="Verdana" w:cs="Helvetica"/>
          <w:sz w:val="18"/>
          <w:szCs w:val="18"/>
        </w:rPr>
        <w:t xml:space="preserve"> cette occasion, des décisions importantes sur les questions commerciales multilatérales pourraient être prises et influer sur l’intégration des pays en développement et les moins avancés dans le commerce mondial.</w:t>
      </w:r>
    </w:p>
    <w:p w:rsidR="0029016A" w:rsidRPr="00B12F92" w:rsidRDefault="0029016A" w:rsidP="0029016A">
      <w:pPr>
        <w:spacing w:line="240" w:lineRule="auto"/>
        <w:jc w:val="both"/>
        <w:rPr>
          <w:rFonts w:ascii="Verdana" w:hAnsi="Verdana" w:cs="Helvetica"/>
          <w:b/>
          <w:i/>
          <w:sz w:val="18"/>
          <w:szCs w:val="18"/>
        </w:rPr>
      </w:pPr>
      <w:r w:rsidRPr="00B12F92">
        <w:rPr>
          <w:rFonts w:ascii="Verdana" w:hAnsi="Verdana" w:cs="Helvetica"/>
          <w:sz w:val="18"/>
          <w:szCs w:val="18"/>
        </w:rPr>
        <w:t>Dans cette perspective et dans la continuité des réunions réussies de concertation régionale multi-acteurs pour la préparation aux 10</w:t>
      </w:r>
      <w:r w:rsidRPr="00B12F92">
        <w:rPr>
          <w:rFonts w:ascii="Verdana" w:hAnsi="Verdana" w:cs="Helvetica"/>
          <w:sz w:val="18"/>
          <w:szCs w:val="18"/>
          <w:vertAlign w:val="superscript"/>
        </w:rPr>
        <w:t>ème</w:t>
      </w:r>
      <w:r w:rsidRPr="00B12F92">
        <w:rPr>
          <w:rFonts w:ascii="Verdana" w:hAnsi="Verdana" w:cs="Helvetica"/>
          <w:sz w:val="18"/>
          <w:szCs w:val="18"/>
        </w:rPr>
        <w:t xml:space="preserve"> et 11</w:t>
      </w:r>
      <w:r w:rsidRPr="00B12F92">
        <w:rPr>
          <w:rFonts w:ascii="Verdana" w:hAnsi="Verdana" w:cs="Helvetica"/>
          <w:sz w:val="18"/>
          <w:szCs w:val="18"/>
          <w:vertAlign w:val="superscript"/>
        </w:rPr>
        <w:t>ème</w:t>
      </w:r>
      <w:r w:rsidRPr="00B12F92">
        <w:rPr>
          <w:rFonts w:ascii="Verdana" w:hAnsi="Verdana" w:cs="Helvetica"/>
          <w:sz w:val="18"/>
          <w:szCs w:val="18"/>
        </w:rPr>
        <w:t xml:space="preserve"> Conférences Ministérielles de l’OMC, l’OIF et l’OMC vont organiser une </w:t>
      </w:r>
      <w:r w:rsidRPr="00B12F92">
        <w:rPr>
          <w:rFonts w:ascii="Verdana" w:hAnsi="Verdana" w:cs="Helvetica"/>
          <w:b/>
          <w:i/>
          <w:sz w:val="18"/>
          <w:szCs w:val="18"/>
        </w:rPr>
        <w:t xml:space="preserve">concertation régionale multi-acteurs pour les pays francophones d’Afrique et d’océan Indien </w:t>
      </w:r>
      <w:r w:rsidR="00B12F92">
        <w:rPr>
          <w:rFonts w:ascii="Verdana" w:hAnsi="Verdana" w:cs="Helvetica"/>
          <w:b/>
          <w:i/>
          <w:sz w:val="18"/>
          <w:szCs w:val="18"/>
        </w:rPr>
        <w:t>du 9 au 11</w:t>
      </w:r>
      <w:r w:rsidRPr="00B12F92">
        <w:rPr>
          <w:rFonts w:ascii="Verdana" w:hAnsi="Verdana" w:cs="Helvetica"/>
          <w:b/>
          <w:i/>
          <w:sz w:val="18"/>
          <w:szCs w:val="18"/>
        </w:rPr>
        <w:t xml:space="preserve"> décembre 2019 à Marrakech, au Maroc. </w:t>
      </w:r>
    </w:p>
    <w:p w:rsidR="00786E43" w:rsidRPr="00B12F92" w:rsidRDefault="00786E43" w:rsidP="0029016A">
      <w:pPr>
        <w:spacing w:line="240" w:lineRule="auto"/>
        <w:jc w:val="both"/>
        <w:rPr>
          <w:rFonts w:ascii="Verdana" w:hAnsi="Verdana" w:cs="Helvetica"/>
          <w:b/>
          <w:i/>
          <w:sz w:val="18"/>
          <w:szCs w:val="18"/>
        </w:rPr>
      </w:pPr>
    </w:p>
    <w:p w:rsidR="007941F3" w:rsidRPr="00B12F92" w:rsidRDefault="007941F3" w:rsidP="007941F3">
      <w:pPr>
        <w:pStyle w:val="Heading1"/>
        <w:rPr>
          <w:rFonts w:ascii="Verdana" w:hAnsi="Verdana"/>
        </w:rPr>
      </w:pPr>
      <w:r w:rsidRPr="00B12F92">
        <w:rPr>
          <w:rFonts w:ascii="Verdana" w:hAnsi="Verdana"/>
        </w:rPr>
        <w:lastRenderedPageBreak/>
        <w:t>Objectifs :</w:t>
      </w:r>
    </w:p>
    <w:p w:rsidR="0029016A" w:rsidRPr="00B12F92" w:rsidRDefault="0029016A" w:rsidP="0029016A">
      <w:pPr>
        <w:spacing w:line="240" w:lineRule="auto"/>
        <w:jc w:val="both"/>
        <w:rPr>
          <w:rFonts w:ascii="Verdana" w:hAnsi="Verdana" w:cs="Helvetica"/>
          <w:sz w:val="18"/>
          <w:szCs w:val="18"/>
        </w:rPr>
      </w:pPr>
      <w:r w:rsidRPr="00FE0BE9">
        <w:rPr>
          <w:rFonts w:ascii="Verdana" w:hAnsi="Verdana" w:cs="Helvetica"/>
          <w:sz w:val="18"/>
          <w:szCs w:val="18"/>
        </w:rPr>
        <w:t>La concertation vise une préparation efficace et efficiente des pays francophones grâce à une information objective et une meilleure compréhension des enjeux des négociations en cours et à venir à l’OMC lors</w:t>
      </w:r>
      <w:r w:rsidRPr="00B12F92">
        <w:rPr>
          <w:rFonts w:ascii="Verdana" w:hAnsi="Verdana" w:cs="Helvetica"/>
          <w:sz w:val="18"/>
          <w:szCs w:val="18"/>
        </w:rPr>
        <w:t xml:space="preserve"> de sa 12</w:t>
      </w:r>
      <w:r w:rsidRPr="00B12F92">
        <w:rPr>
          <w:rFonts w:ascii="Verdana" w:hAnsi="Verdana" w:cs="Helvetica"/>
          <w:sz w:val="18"/>
          <w:szCs w:val="18"/>
          <w:vertAlign w:val="superscript"/>
        </w:rPr>
        <w:t>ème</w:t>
      </w:r>
      <w:r w:rsidRPr="00B12F92">
        <w:rPr>
          <w:rFonts w:ascii="Verdana" w:hAnsi="Verdana" w:cs="Helvetica"/>
          <w:sz w:val="18"/>
          <w:szCs w:val="18"/>
        </w:rPr>
        <w:t xml:space="preserve"> </w:t>
      </w:r>
      <w:r w:rsidR="00793127" w:rsidRPr="00B12F92">
        <w:rPr>
          <w:rFonts w:ascii="Verdana" w:hAnsi="Verdana" w:cs="Helvetica"/>
          <w:sz w:val="18"/>
          <w:szCs w:val="18"/>
        </w:rPr>
        <w:t>C</w:t>
      </w:r>
      <w:r w:rsidRPr="00B12F92">
        <w:rPr>
          <w:rFonts w:ascii="Verdana" w:hAnsi="Verdana" w:cs="Helvetica"/>
          <w:sz w:val="18"/>
          <w:szCs w:val="18"/>
        </w:rPr>
        <w:t xml:space="preserve">onférence </w:t>
      </w:r>
      <w:r w:rsidR="00793127" w:rsidRPr="00B12F92">
        <w:rPr>
          <w:rFonts w:ascii="Verdana" w:hAnsi="Verdana" w:cs="Helvetica"/>
          <w:sz w:val="18"/>
          <w:szCs w:val="18"/>
        </w:rPr>
        <w:t>M</w:t>
      </w:r>
      <w:r w:rsidRPr="00B12F92">
        <w:rPr>
          <w:rFonts w:ascii="Verdana" w:hAnsi="Verdana" w:cs="Helvetica"/>
          <w:sz w:val="18"/>
          <w:szCs w:val="18"/>
        </w:rPr>
        <w:t xml:space="preserve">inistérielle en juin 2020 à </w:t>
      </w:r>
      <w:proofErr w:type="spellStart"/>
      <w:r w:rsidR="003E2179" w:rsidRPr="00B12F92">
        <w:rPr>
          <w:rFonts w:ascii="Verdana" w:hAnsi="Verdana" w:cs="Helvetica"/>
          <w:sz w:val="18"/>
          <w:szCs w:val="18"/>
        </w:rPr>
        <w:t>Nur</w:t>
      </w:r>
      <w:proofErr w:type="spellEnd"/>
      <w:r w:rsidR="003E2179" w:rsidRPr="00B12F92">
        <w:rPr>
          <w:rFonts w:ascii="Verdana" w:hAnsi="Verdana" w:cs="Helvetica"/>
          <w:sz w:val="18"/>
          <w:szCs w:val="18"/>
        </w:rPr>
        <w:t>-Sultan</w:t>
      </w:r>
      <w:r w:rsidRPr="00B12F92">
        <w:rPr>
          <w:rFonts w:ascii="Verdana" w:hAnsi="Verdana" w:cs="Helvetica"/>
          <w:sz w:val="18"/>
          <w:szCs w:val="18"/>
        </w:rPr>
        <w:t xml:space="preserve"> au Kazakhstan.</w:t>
      </w:r>
    </w:p>
    <w:p w:rsidR="007941F3" w:rsidRPr="00B12F92" w:rsidRDefault="007941F3" w:rsidP="007941F3">
      <w:pPr>
        <w:pStyle w:val="Heading1"/>
        <w:rPr>
          <w:rStyle w:val="Heading1Char"/>
          <w:b/>
          <w:bCs/>
          <w:caps/>
          <w:sz w:val="22"/>
        </w:rPr>
      </w:pPr>
      <w:r w:rsidRPr="00B12F92">
        <w:rPr>
          <w:rStyle w:val="Heading1Char"/>
          <w:b/>
          <w:bCs/>
          <w:caps/>
          <w:sz w:val="22"/>
        </w:rPr>
        <w:t>Resultats attendus</w:t>
      </w:r>
    </w:p>
    <w:p w:rsidR="0029016A" w:rsidRPr="00B12F92" w:rsidRDefault="0029016A" w:rsidP="0029016A">
      <w:pPr>
        <w:spacing w:line="240" w:lineRule="auto"/>
        <w:jc w:val="both"/>
        <w:rPr>
          <w:rFonts w:ascii="Verdana" w:hAnsi="Verdana" w:cs="Helvetica"/>
          <w:sz w:val="18"/>
          <w:szCs w:val="18"/>
        </w:rPr>
      </w:pPr>
      <w:r w:rsidRPr="00B12F92">
        <w:rPr>
          <w:rFonts w:ascii="Verdana" w:hAnsi="Verdana" w:cs="Helvetica"/>
          <w:sz w:val="18"/>
          <w:szCs w:val="18"/>
        </w:rPr>
        <w:t>Au terme de cette réunion :</w:t>
      </w:r>
    </w:p>
    <w:p w:rsidR="0029016A" w:rsidRPr="00B12F92" w:rsidRDefault="0029016A" w:rsidP="0029016A">
      <w:pPr>
        <w:pStyle w:val="ListParagraph"/>
        <w:numPr>
          <w:ilvl w:val="0"/>
          <w:numId w:val="18"/>
        </w:numPr>
        <w:spacing w:line="240" w:lineRule="auto"/>
        <w:jc w:val="both"/>
        <w:rPr>
          <w:rFonts w:ascii="Verdana" w:hAnsi="Verdana" w:cs="Helvetica"/>
          <w:sz w:val="18"/>
          <w:szCs w:val="18"/>
        </w:rPr>
      </w:pPr>
      <w:r w:rsidRPr="00B12F92">
        <w:rPr>
          <w:rFonts w:ascii="Verdana" w:hAnsi="Verdana" w:cs="Helvetica"/>
          <w:sz w:val="18"/>
          <w:szCs w:val="18"/>
        </w:rPr>
        <w:t>Les pays et régions francophones sont mobilisés et sensibilisés pour la 12</w:t>
      </w:r>
      <w:r w:rsidRPr="00B12F92">
        <w:rPr>
          <w:rFonts w:ascii="Verdana" w:hAnsi="Verdana" w:cs="Helvetica"/>
          <w:sz w:val="18"/>
          <w:szCs w:val="18"/>
          <w:vertAlign w:val="superscript"/>
        </w:rPr>
        <w:t xml:space="preserve">ème </w:t>
      </w:r>
      <w:r w:rsidR="007941F3" w:rsidRPr="00B12F92">
        <w:rPr>
          <w:rFonts w:ascii="Verdana" w:hAnsi="Verdana" w:cs="Helvetica"/>
          <w:sz w:val="18"/>
          <w:szCs w:val="18"/>
        </w:rPr>
        <w:t>C</w:t>
      </w:r>
      <w:r w:rsidRPr="00B12F92">
        <w:rPr>
          <w:rFonts w:ascii="Verdana" w:hAnsi="Verdana" w:cs="Helvetica"/>
          <w:sz w:val="18"/>
          <w:szCs w:val="18"/>
        </w:rPr>
        <w:t xml:space="preserve">onférence </w:t>
      </w:r>
      <w:r w:rsidR="007941F3" w:rsidRPr="00B12F92">
        <w:rPr>
          <w:rFonts w:ascii="Verdana" w:hAnsi="Verdana" w:cs="Helvetica"/>
          <w:sz w:val="18"/>
          <w:szCs w:val="18"/>
        </w:rPr>
        <w:t>Mi</w:t>
      </w:r>
      <w:r w:rsidRPr="00B12F92">
        <w:rPr>
          <w:rFonts w:ascii="Verdana" w:hAnsi="Verdana" w:cs="Helvetica"/>
          <w:sz w:val="18"/>
          <w:szCs w:val="18"/>
        </w:rPr>
        <w:t>nistérielle de l’OMC</w:t>
      </w:r>
      <w:r w:rsidR="00B12F92">
        <w:rPr>
          <w:rFonts w:ascii="Verdana" w:hAnsi="Verdana" w:cs="Helvetica"/>
          <w:sz w:val="18"/>
          <w:szCs w:val="18"/>
        </w:rPr>
        <w:t xml:space="preserve"> ; </w:t>
      </w:r>
      <w:r w:rsidRPr="00B12F92">
        <w:rPr>
          <w:rFonts w:ascii="Verdana" w:hAnsi="Verdana" w:cs="Helvetica"/>
          <w:sz w:val="18"/>
          <w:szCs w:val="18"/>
        </w:rPr>
        <w:t xml:space="preserve">   </w:t>
      </w:r>
    </w:p>
    <w:p w:rsidR="007941F3" w:rsidRPr="00B12F92" w:rsidRDefault="0029016A" w:rsidP="0029016A">
      <w:pPr>
        <w:pStyle w:val="ListParagraph"/>
        <w:numPr>
          <w:ilvl w:val="0"/>
          <w:numId w:val="18"/>
        </w:numPr>
        <w:spacing w:line="240" w:lineRule="auto"/>
        <w:jc w:val="both"/>
        <w:rPr>
          <w:rFonts w:ascii="Verdana" w:hAnsi="Verdana" w:cs="Helvetica"/>
          <w:sz w:val="18"/>
          <w:szCs w:val="18"/>
        </w:rPr>
      </w:pPr>
      <w:r w:rsidRPr="00B12F92">
        <w:rPr>
          <w:rFonts w:ascii="Verdana" w:hAnsi="Verdana" w:cs="Helvetica"/>
          <w:sz w:val="18"/>
          <w:szCs w:val="18"/>
        </w:rPr>
        <w:t>Les pays et régions francophones se sont concertés pour mieux faire entendre leur voix lors de la 12</w:t>
      </w:r>
      <w:r w:rsidRPr="00B12F92">
        <w:rPr>
          <w:rFonts w:ascii="Verdana" w:hAnsi="Verdana" w:cs="Helvetica"/>
          <w:sz w:val="18"/>
          <w:szCs w:val="18"/>
          <w:vertAlign w:val="superscript"/>
        </w:rPr>
        <w:t xml:space="preserve">ème </w:t>
      </w:r>
      <w:r w:rsidR="007941F3" w:rsidRPr="00B12F92">
        <w:rPr>
          <w:rFonts w:ascii="Verdana" w:hAnsi="Verdana" w:cs="Helvetica"/>
          <w:sz w:val="18"/>
          <w:szCs w:val="18"/>
        </w:rPr>
        <w:t>C</w:t>
      </w:r>
      <w:r w:rsidRPr="00B12F92">
        <w:rPr>
          <w:rFonts w:ascii="Verdana" w:hAnsi="Verdana" w:cs="Helvetica"/>
          <w:sz w:val="18"/>
          <w:szCs w:val="18"/>
        </w:rPr>
        <w:t xml:space="preserve">onférence </w:t>
      </w:r>
      <w:r w:rsidR="007941F3" w:rsidRPr="00B12F92">
        <w:rPr>
          <w:rFonts w:ascii="Verdana" w:hAnsi="Verdana" w:cs="Helvetica"/>
          <w:sz w:val="18"/>
          <w:szCs w:val="18"/>
        </w:rPr>
        <w:t>M</w:t>
      </w:r>
      <w:r w:rsidRPr="00B12F92">
        <w:rPr>
          <w:rFonts w:ascii="Verdana" w:hAnsi="Verdana" w:cs="Helvetica"/>
          <w:sz w:val="18"/>
          <w:szCs w:val="18"/>
        </w:rPr>
        <w:t>inistérielle de l’OMC</w:t>
      </w:r>
      <w:r w:rsidR="007941F3" w:rsidRPr="00B12F92">
        <w:rPr>
          <w:rFonts w:ascii="Verdana" w:hAnsi="Verdana" w:cs="Helvetica"/>
          <w:sz w:val="18"/>
          <w:szCs w:val="18"/>
        </w:rPr>
        <w:t>.</w:t>
      </w:r>
    </w:p>
    <w:p w:rsidR="0029016A" w:rsidRPr="00B12F92" w:rsidRDefault="0029016A" w:rsidP="007941F3">
      <w:pPr>
        <w:pStyle w:val="Heading1"/>
        <w:rPr>
          <w:rFonts w:ascii="Verdana" w:hAnsi="Verdana"/>
        </w:rPr>
      </w:pPr>
      <w:r w:rsidRPr="00B12F92">
        <w:rPr>
          <w:rFonts w:ascii="Verdana" w:hAnsi="Verdana"/>
        </w:rPr>
        <w:t xml:space="preserve">   </w:t>
      </w:r>
      <w:r w:rsidRPr="00B12F92">
        <w:rPr>
          <w:rFonts w:ascii="Verdana" w:hAnsi="Verdana" w:cs="Helvetica"/>
          <w:sz w:val="18"/>
          <w:szCs w:val="18"/>
        </w:rPr>
        <w:t xml:space="preserve">Programme </w:t>
      </w:r>
      <w:r w:rsidRPr="00B12F92">
        <w:rPr>
          <w:rFonts w:ascii="Verdana" w:hAnsi="Verdana" w:cs="Helvetica"/>
          <w:sz w:val="18"/>
          <w:szCs w:val="18"/>
        </w:rPr>
        <w:tab/>
      </w:r>
    </w:p>
    <w:p w:rsidR="0029016A" w:rsidRPr="00B12F92" w:rsidRDefault="0029016A" w:rsidP="0029016A">
      <w:pPr>
        <w:spacing w:line="240" w:lineRule="auto"/>
        <w:jc w:val="both"/>
        <w:rPr>
          <w:rFonts w:ascii="Verdana" w:hAnsi="Verdana" w:cs="Helvetica"/>
          <w:sz w:val="18"/>
          <w:szCs w:val="18"/>
        </w:rPr>
      </w:pPr>
      <w:r w:rsidRPr="00B12F92">
        <w:rPr>
          <w:rFonts w:ascii="Verdana" w:hAnsi="Verdana" w:cs="Helvetica"/>
          <w:sz w:val="18"/>
          <w:szCs w:val="18"/>
        </w:rPr>
        <w:t>Le programme devrait proposer des sessions thématiques sur les problématiques suivantes :</w:t>
      </w:r>
    </w:p>
    <w:p w:rsidR="0029016A" w:rsidRPr="00B12F92" w:rsidRDefault="0029016A" w:rsidP="0029016A">
      <w:pPr>
        <w:numPr>
          <w:ilvl w:val="0"/>
          <w:numId w:val="19"/>
        </w:numPr>
        <w:spacing w:after="0" w:line="240" w:lineRule="auto"/>
        <w:jc w:val="both"/>
        <w:rPr>
          <w:rFonts w:ascii="Verdana" w:hAnsi="Verdana" w:cs="Helvetica"/>
          <w:sz w:val="18"/>
          <w:szCs w:val="18"/>
        </w:rPr>
      </w:pPr>
      <w:r w:rsidRPr="00B12F92">
        <w:rPr>
          <w:rFonts w:ascii="Verdana" w:hAnsi="Verdana" w:cs="Helvetica"/>
          <w:sz w:val="18"/>
          <w:szCs w:val="18"/>
        </w:rPr>
        <w:t>Contexte actuel du commerce international ;</w:t>
      </w:r>
    </w:p>
    <w:p w:rsidR="0029016A" w:rsidRPr="00B12F92" w:rsidRDefault="007941F3" w:rsidP="0029016A">
      <w:pPr>
        <w:numPr>
          <w:ilvl w:val="0"/>
          <w:numId w:val="19"/>
        </w:numPr>
        <w:spacing w:after="0" w:line="240" w:lineRule="auto"/>
        <w:jc w:val="both"/>
        <w:rPr>
          <w:rFonts w:ascii="Verdana" w:hAnsi="Verdana" w:cs="Helvetica"/>
          <w:sz w:val="18"/>
          <w:szCs w:val="18"/>
        </w:rPr>
      </w:pPr>
      <w:r w:rsidRPr="00B12F92">
        <w:rPr>
          <w:rFonts w:ascii="Verdana" w:hAnsi="Verdana" w:cs="Helvetica"/>
          <w:sz w:val="18"/>
          <w:szCs w:val="18"/>
        </w:rPr>
        <w:t>É</w:t>
      </w:r>
      <w:r w:rsidR="0029016A" w:rsidRPr="00B12F92">
        <w:rPr>
          <w:rFonts w:ascii="Verdana" w:hAnsi="Verdana" w:cs="Helvetica"/>
          <w:sz w:val="18"/>
          <w:szCs w:val="18"/>
        </w:rPr>
        <w:t>tat d’avancement des décisions de Buenos Aires ;</w:t>
      </w:r>
    </w:p>
    <w:p w:rsidR="0029016A" w:rsidRPr="00B12F92" w:rsidRDefault="0029016A" w:rsidP="0029016A">
      <w:pPr>
        <w:numPr>
          <w:ilvl w:val="0"/>
          <w:numId w:val="19"/>
        </w:numPr>
        <w:spacing w:after="0" w:line="240" w:lineRule="auto"/>
        <w:jc w:val="both"/>
        <w:rPr>
          <w:rFonts w:ascii="Verdana" w:hAnsi="Verdana" w:cs="Helvetica"/>
          <w:sz w:val="18"/>
          <w:szCs w:val="18"/>
        </w:rPr>
      </w:pPr>
      <w:r w:rsidRPr="00B12F92">
        <w:rPr>
          <w:rFonts w:ascii="Verdana" w:hAnsi="Verdana" w:cs="Helvetica"/>
          <w:sz w:val="18"/>
          <w:szCs w:val="18"/>
        </w:rPr>
        <w:t xml:space="preserve">Intégration des petites </w:t>
      </w:r>
      <w:r w:rsidRPr="00FE0BE9">
        <w:rPr>
          <w:rFonts w:ascii="Verdana" w:hAnsi="Verdana" w:cs="Helvetica"/>
          <w:sz w:val="18"/>
          <w:szCs w:val="18"/>
        </w:rPr>
        <w:t>économi</w:t>
      </w:r>
      <w:r w:rsidR="00B12F92" w:rsidRPr="00FE0BE9">
        <w:rPr>
          <w:rFonts w:ascii="Verdana" w:hAnsi="Verdana" w:cs="Helvetica"/>
          <w:sz w:val="18"/>
          <w:szCs w:val="18"/>
        </w:rPr>
        <w:t>es</w:t>
      </w:r>
      <w:r w:rsidRPr="00B12F92">
        <w:rPr>
          <w:rFonts w:ascii="Verdana" w:hAnsi="Verdana" w:cs="Helvetica"/>
          <w:sz w:val="18"/>
          <w:szCs w:val="18"/>
        </w:rPr>
        <w:t xml:space="preserve"> dans les chaînes de valeur mondiales et dans le commerce des marchandises et des services avec focus sur deux secteurs d’activité :</w:t>
      </w:r>
    </w:p>
    <w:p w:rsidR="0029016A" w:rsidRPr="00B12F92" w:rsidRDefault="0029016A" w:rsidP="007941F3">
      <w:pPr>
        <w:pStyle w:val="ListParagraph"/>
        <w:numPr>
          <w:ilvl w:val="0"/>
          <w:numId w:val="22"/>
        </w:numPr>
        <w:spacing w:after="0" w:line="240" w:lineRule="auto"/>
        <w:jc w:val="both"/>
        <w:rPr>
          <w:rFonts w:ascii="Verdana" w:hAnsi="Verdana" w:cs="Helvetica"/>
          <w:sz w:val="18"/>
          <w:szCs w:val="18"/>
        </w:rPr>
      </w:pPr>
      <w:r w:rsidRPr="00B12F92">
        <w:rPr>
          <w:rFonts w:ascii="Verdana" w:hAnsi="Verdana" w:cs="Helvetica"/>
          <w:sz w:val="18"/>
          <w:szCs w:val="18"/>
        </w:rPr>
        <w:t>Coton, interconnexion à des chaînes de valeur ;</w:t>
      </w:r>
    </w:p>
    <w:p w:rsidR="0029016A" w:rsidRPr="00B12F92" w:rsidRDefault="0029016A" w:rsidP="007941F3">
      <w:pPr>
        <w:pStyle w:val="ListParagraph"/>
        <w:numPr>
          <w:ilvl w:val="0"/>
          <w:numId w:val="22"/>
        </w:numPr>
        <w:spacing w:after="0" w:line="240" w:lineRule="auto"/>
        <w:jc w:val="both"/>
        <w:rPr>
          <w:rFonts w:ascii="Verdana" w:hAnsi="Verdana" w:cs="Helvetica"/>
          <w:sz w:val="18"/>
          <w:szCs w:val="18"/>
        </w:rPr>
      </w:pPr>
      <w:r w:rsidRPr="00B12F92">
        <w:rPr>
          <w:rFonts w:ascii="Verdana" w:hAnsi="Verdana" w:cs="Helvetica"/>
          <w:sz w:val="18"/>
          <w:szCs w:val="18"/>
        </w:rPr>
        <w:t>Négociations sur l’accord sur les disciplines globales et effectives qui interdisent</w:t>
      </w:r>
      <w:r w:rsidR="007941F3" w:rsidRPr="00B12F92">
        <w:rPr>
          <w:rFonts w:ascii="Verdana" w:hAnsi="Verdana" w:cs="Helvetica"/>
          <w:sz w:val="18"/>
          <w:szCs w:val="18"/>
        </w:rPr>
        <w:t xml:space="preserve"> </w:t>
      </w:r>
      <w:r w:rsidRPr="00B12F92">
        <w:rPr>
          <w:rFonts w:ascii="Verdana" w:hAnsi="Verdana" w:cs="Helvetica"/>
          <w:sz w:val="18"/>
          <w:szCs w:val="18"/>
        </w:rPr>
        <w:t>certaines formes de subventions à la pêche</w:t>
      </w:r>
      <w:r w:rsidR="00786E43" w:rsidRPr="00B12F92">
        <w:rPr>
          <w:rFonts w:ascii="Verdana" w:hAnsi="Verdana" w:cs="Helvetica"/>
          <w:sz w:val="18"/>
          <w:szCs w:val="18"/>
        </w:rPr>
        <w:t>.</w:t>
      </w:r>
    </w:p>
    <w:p w:rsidR="007941F3" w:rsidRPr="00B12F92" w:rsidRDefault="007941F3" w:rsidP="007941F3">
      <w:pPr>
        <w:pStyle w:val="ListParagraph"/>
        <w:spacing w:after="0" w:line="240" w:lineRule="auto"/>
        <w:ind w:left="1854"/>
        <w:jc w:val="both"/>
        <w:rPr>
          <w:rFonts w:ascii="Verdana" w:hAnsi="Verdana" w:cs="Helvetica"/>
          <w:sz w:val="18"/>
          <w:szCs w:val="18"/>
        </w:rPr>
      </w:pPr>
    </w:p>
    <w:p w:rsidR="0029016A" w:rsidRPr="00B12F92" w:rsidRDefault="0029016A" w:rsidP="0029016A">
      <w:pPr>
        <w:numPr>
          <w:ilvl w:val="0"/>
          <w:numId w:val="20"/>
        </w:numPr>
        <w:spacing w:after="0" w:line="240" w:lineRule="auto"/>
        <w:jc w:val="both"/>
        <w:rPr>
          <w:rFonts w:ascii="Verdana" w:hAnsi="Verdana" w:cs="Helvetica"/>
          <w:sz w:val="18"/>
          <w:szCs w:val="18"/>
        </w:rPr>
      </w:pPr>
      <w:r w:rsidRPr="00B12F92">
        <w:rPr>
          <w:rFonts w:ascii="Verdana" w:hAnsi="Verdana" w:cs="Helvetica"/>
          <w:sz w:val="18"/>
          <w:szCs w:val="18"/>
        </w:rPr>
        <w:t xml:space="preserve">Nouvelles thématiques dans les discussions à l’OMC </w:t>
      </w:r>
      <w:r w:rsidR="00786E43" w:rsidRPr="00B12F92">
        <w:rPr>
          <w:rFonts w:ascii="Verdana" w:hAnsi="Verdana" w:cs="Helvetica"/>
          <w:sz w:val="18"/>
          <w:szCs w:val="18"/>
        </w:rPr>
        <w:t xml:space="preserve">; </w:t>
      </w:r>
    </w:p>
    <w:p w:rsidR="0029016A" w:rsidRPr="00B12F92" w:rsidRDefault="0029016A" w:rsidP="0029016A">
      <w:pPr>
        <w:numPr>
          <w:ilvl w:val="0"/>
          <w:numId w:val="20"/>
        </w:numPr>
        <w:spacing w:after="0" w:line="240" w:lineRule="auto"/>
        <w:jc w:val="both"/>
        <w:rPr>
          <w:rFonts w:ascii="Verdana" w:hAnsi="Verdana" w:cs="Helvetica"/>
          <w:sz w:val="18"/>
          <w:szCs w:val="18"/>
        </w:rPr>
      </w:pPr>
      <w:r w:rsidRPr="00B12F92">
        <w:rPr>
          <w:rFonts w:ascii="Verdana" w:hAnsi="Verdana" w:cs="Helvetica"/>
          <w:sz w:val="18"/>
          <w:szCs w:val="18"/>
        </w:rPr>
        <w:t xml:space="preserve">Mise en œuvre de l’Accord sur la </w:t>
      </w:r>
      <w:r w:rsidR="007941F3" w:rsidRPr="00B12F92">
        <w:rPr>
          <w:rFonts w:ascii="Verdana" w:hAnsi="Verdana" w:cs="Helvetica"/>
          <w:sz w:val="18"/>
          <w:szCs w:val="18"/>
        </w:rPr>
        <w:t>F</w:t>
      </w:r>
      <w:r w:rsidRPr="00B12F92">
        <w:rPr>
          <w:rFonts w:ascii="Verdana" w:hAnsi="Verdana" w:cs="Helvetica"/>
          <w:sz w:val="18"/>
          <w:szCs w:val="18"/>
        </w:rPr>
        <w:t>acilitation des échanges : besoins d’assistance technique</w:t>
      </w:r>
    </w:p>
    <w:p w:rsidR="00786E43" w:rsidRPr="00B12F92" w:rsidRDefault="00786E43" w:rsidP="003E2179">
      <w:pPr>
        <w:spacing w:after="0" w:line="240" w:lineRule="auto"/>
        <w:ind w:left="720"/>
        <w:jc w:val="both"/>
        <w:rPr>
          <w:rFonts w:ascii="Verdana" w:hAnsi="Verdana" w:cs="Helvetica"/>
          <w:sz w:val="18"/>
          <w:szCs w:val="18"/>
        </w:rPr>
      </w:pPr>
    </w:p>
    <w:p w:rsidR="0029016A" w:rsidRPr="00B12F92" w:rsidRDefault="0029016A" w:rsidP="0029016A">
      <w:pPr>
        <w:spacing w:line="240" w:lineRule="auto"/>
        <w:jc w:val="both"/>
        <w:rPr>
          <w:rFonts w:ascii="Verdana" w:hAnsi="Verdana" w:cs="Helvetica"/>
          <w:sz w:val="18"/>
          <w:szCs w:val="18"/>
        </w:rPr>
      </w:pPr>
      <w:r w:rsidRPr="00B12F92">
        <w:rPr>
          <w:rFonts w:ascii="Verdana" w:hAnsi="Verdana" w:cs="Helvetica"/>
          <w:sz w:val="18"/>
          <w:szCs w:val="18"/>
        </w:rPr>
        <w:t>Chaque session devrait commencer par des présentations liminaires qui seront suivies d'un débat.</w:t>
      </w:r>
    </w:p>
    <w:p w:rsidR="0029016A" w:rsidRPr="00B12F92" w:rsidRDefault="0029016A" w:rsidP="007941F3">
      <w:pPr>
        <w:pStyle w:val="Heading1"/>
        <w:rPr>
          <w:rFonts w:ascii="Verdana" w:hAnsi="Verdana"/>
        </w:rPr>
      </w:pPr>
      <w:r w:rsidRPr="00B12F92">
        <w:rPr>
          <w:rFonts w:ascii="Verdana" w:hAnsi="Verdana"/>
        </w:rPr>
        <w:t xml:space="preserve"> Publics cibles </w:t>
      </w:r>
    </w:p>
    <w:p w:rsidR="009D284E" w:rsidRPr="00B12F92" w:rsidRDefault="0029016A" w:rsidP="0029016A">
      <w:pPr>
        <w:spacing w:line="240" w:lineRule="auto"/>
        <w:jc w:val="both"/>
        <w:rPr>
          <w:rFonts w:ascii="Verdana" w:hAnsi="Verdana" w:cs="Helvetica"/>
          <w:sz w:val="18"/>
          <w:szCs w:val="18"/>
        </w:rPr>
      </w:pPr>
      <w:r w:rsidRPr="00B12F92">
        <w:rPr>
          <w:rFonts w:ascii="Verdana" w:hAnsi="Verdana" w:cs="Helvetica"/>
          <w:sz w:val="18"/>
          <w:szCs w:val="18"/>
        </w:rPr>
        <w:t xml:space="preserve">1) Profils des participants : </w:t>
      </w:r>
    </w:p>
    <w:p w:rsidR="0029016A" w:rsidRPr="00B12F92" w:rsidRDefault="0029016A" w:rsidP="009D284E">
      <w:pPr>
        <w:spacing w:line="240" w:lineRule="auto"/>
        <w:ind w:left="567"/>
        <w:jc w:val="both"/>
        <w:rPr>
          <w:rFonts w:ascii="Verdana" w:hAnsi="Verdana" w:cs="Helvetica"/>
          <w:sz w:val="18"/>
          <w:szCs w:val="18"/>
        </w:rPr>
      </w:pPr>
      <w:r w:rsidRPr="00B12F92">
        <w:rPr>
          <w:rFonts w:ascii="Verdana" w:hAnsi="Verdana" w:cs="Helvetica"/>
          <w:sz w:val="18"/>
          <w:szCs w:val="18"/>
        </w:rPr>
        <w:t xml:space="preserve">Responsables et </w:t>
      </w:r>
      <w:r w:rsidR="00A63CC7" w:rsidRPr="00B12F92">
        <w:rPr>
          <w:rFonts w:ascii="Verdana" w:hAnsi="Verdana" w:cs="Helvetica"/>
          <w:sz w:val="18"/>
          <w:szCs w:val="18"/>
        </w:rPr>
        <w:t>F</w:t>
      </w:r>
      <w:r w:rsidRPr="00B12F92">
        <w:rPr>
          <w:rFonts w:ascii="Verdana" w:hAnsi="Verdana" w:cs="Helvetica"/>
          <w:sz w:val="18"/>
          <w:szCs w:val="18"/>
        </w:rPr>
        <w:t xml:space="preserve">onctionnaires des </w:t>
      </w:r>
      <w:r w:rsidR="00A63CC7" w:rsidRPr="00B12F92">
        <w:rPr>
          <w:rFonts w:ascii="Verdana" w:hAnsi="Verdana" w:cs="Helvetica"/>
          <w:sz w:val="18"/>
          <w:szCs w:val="18"/>
        </w:rPr>
        <w:t>M</w:t>
      </w:r>
      <w:r w:rsidRPr="00B12F92">
        <w:rPr>
          <w:rFonts w:ascii="Verdana" w:hAnsi="Verdana" w:cs="Helvetica"/>
          <w:sz w:val="18"/>
          <w:szCs w:val="18"/>
        </w:rPr>
        <w:t xml:space="preserve">inistères du commerce, de l’industrie ou des finances (selon les pays), négociateurs et experts basés à Genève, </w:t>
      </w:r>
      <w:r w:rsidR="00A63CC7" w:rsidRPr="00B12F92">
        <w:rPr>
          <w:rFonts w:ascii="Verdana" w:hAnsi="Verdana" w:cs="Helvetica"/>
          <w:sz w:val="18"/>
          <w:szCs w:val="18"/>
        </w:rPr>
        <w:t>P</w:t>
      </w:r>
      <w:r w:rsidRPr="00B12F92">
        <w:rPr>
          <w:rFonts w:ascii="Verdana" w:hAnsi="Verdana" w:cs="Helvetica"/>
          <w:sz w:val="18"/>
          <w:szCs w:val="18"/>
        </w:rPr>
        <w:t xml:space="preserve">arlementaires des </w:t>
      </w:r>
      <w:r w:rsidR="00B12F92">
        <w:rPr>
          <w:rFonts w:ascii="Verdana" w:hAnsi="Verdana" w:cs="Helvetica"/>
          <w:sz w:val="18"/>
          <w:szCs w:val="18"/>
        </w:rPr>
        <w:t>P</w:t>
      </w:r>
      <w:r w:rsidRPr="00B12F92">
        <w:rPr>
          <w:rFonts w:ascii="Verdana" w:hAnsi="Verdana" w:cs="Helvetica"/>
          <w:sz w:val="18"/>
          <w:szCs w:val="18"/>
        </w:rPr>
        <w:t xml:space="preserve">arlements nationaux et régionaux, </w:t>
      </w:r>
      <w:r w:rsidR="00A63CC7" w:rsidRPr="00B12F92">
        <w:rPr>
          <w:rFonts w:ascii="Verdana" w:hAnsi="Verdana" w:cs="Helvetica"/>
          <w:sz w:val="18"/>
          <w:szCs w:val="18"/>
        </w:rPr>
        <w:t>R</w:t>
      </w:r>
      <w:r w:rsidRPr="00B12F92">
        <w:rPr>
          <w:rFonts w:ascii="Verdana" w:hAnsi="Verdana" w:cs="Helvetica"/>
          <w:sz w:val="18"/>
          <w:szCs w:val="18"/>
        </w:rPr>
        <w:t>eprésentants d'organisations d’intégration régionale, ainsi qu’acteurs de la société civile, du secteur privé et des milieux de</w:t>
      </w:r>
      <w:r w:rsidR="00D85BD4">
        <w:rPr>
          <w:rFonts w:ascii="Verdana" w:hAnsi="Verdana" w:cs="Helvetica"/>
          <w:sz w:val="18"/>
          <w:szCs w:val="18"/>
        </w:rPr>
        <w:t xml:space="preserve"> la</w:t>
      </w:r>
      <w:r w:rsidRPr="00B12F92">
        <w:rPr>
          <w:rFonts w:ascii="Verdana" w:hAnsi="Verdana" w:cs="Helvetica"/>
          <w:sz w:val="18"/>
          <w:szCs w:val="18"/>
        </w:rPr>
        <w:t xml:space="preserve"> recherche.</w:t>
      </w:r>
    </w:p>
    <w:p w:rsidR="0029016A" w:rsidRPr="00B12F92" w:rsidRDefault="0029016A" w:rsidP="0029016A">
      <w:pPr>
        <w:spacing w:line="240" w:lineRule="auto"/>
        <w:jc w:val="both"/>
        <w:rPr>
          <w:rFonts w:ascii="Verdana" w:hAnsi="Verdana" w:cs="Helvetica"/>
          <w:sz w:val="18"/>
          <w:szCs w:val="18"/>
        </w:rPr>
      </w:pPr>
      <w:r w:rsidRPr="00B12F92">
        <w:rPr>
          <w:rFonts w:ascii="Verdana" w:hAnsi="Verdana" w:cs="Helvetica"/>
          <w:sz w:val="18"/>
          <w:szCs w:val="18"/>
        </w:rPr>
        <w:t>2) Régions visées : Afrique de l'Ouest, Afrique centrale, Maghreb et Océan indien</w:t>
      </w:r>
      <w:r w:rsidR="00A63CC7" w:rsidRPr="00B12F92">
        <w:rPr>
          <w:rFonts w:ascii="Verdana" w:hAnsi="Verdana" w:cs="Helvetica"/>
          <w:sz w:val="18"/>
          <w:szCs w:val="18"/>
        </w:rPr>
        <w:t>.</w:t>
      </w:r>
    </w:p>
    <w:p w:rsidR="0029016A" w:rsidRPr="00B12F92" w:rsidRDefault="0029016A" w:rsidP="0029016A">
      <w:pPr>
        <w:spacing w:line="240" w:lineRule="auto"/>
        <w:jc w:val="both"/>
        <w:rPr>
          <w:rFonts w:ascii="Verdana" w:hAnsi="Verdana" w:cs="Helvetica"/>
          <w:sz w:val="18"/>
          <w:szCs w:val="18"/>
        </w:rPr>
      </w:pPr>
      <w:r w:rsidRPr="00B12F92">
        <w:rPr>
          <w:rFonts w:ascii="Verdana" w:hAnsi="Verdana" w:cs="Helvetica"/>
          <w:sz w:val="18"/>
          <w:szCs w:val="18"/>
        </w:rPr>
        <w:t xml:space="preserve">3) Pays participants : </w:t>
      </w:r>
    </w:p>
    <w:p w:rsidR="00B12F92" w:rsidRPr="00B12F92" w:rsidRDefault="0029016A" w:rsidP="0029016A">
      <w:pPr>
        <w:pStyle w:val="ListParagraph"/>
        <w:numPr>
          <w:ilvl w:val="0"/>
          <w:numId w:val="23"/>
        </w:numPr>
        <w:spacing w:line="240" w:lineRule="auto"/>
        <w:jc w:val="both"/>
        <w:rPr>
          <w:rFonts w:ascii="Verdana" w:hAnsi="Verdana" w:cs="Helvetica"/>
          <w:sz w:val="18"/>
          <w:szCs w:val="18"/>
          <w:lang w:val="fr-CH"/>
        </w:rPr>
      </w:pPr>
      <w:r w:rsidRPr="00B12F92">
        <w:rPr>
          <w:rFonts w:ascii="Verdana" w:hAnsi="Verdana" w:cs="Helvetica"/>
          <w:sz w:val="18"/>
          <w:szCs w:val="18"/>
          <w:lang w:val="fr-CH"/>
        </w:rPr>
        <w:t>Benin, Burkina Faso,</w:t>
      </w:r>
      <w:r w:rsidR="00B12F92" w:rsidRPr="00B12F92">
        <w:rPr>
          <w:rFonts w:ascii="Verdana" w:hAnsi="Verdana" w:cs="Helvetica"/>
          <w:sz w:val="18"/>
          <w:szCs w:val="18"/>
          <w:lang w:val="fr-CH"/>
        </w:rPr>
        <w:t xml:space="preserve"> Burundi,</w:t>
      </w:r>
      <w:r w:rsidRPr="00B12F92">
        <w:rPr>
          <w:rFonts w:ascii="Verdana" w:hAnsi="Verdana" w:cs="Helvetica"/>
          <w:sz w:val="18"/>
          <w:szCs w:val="18"/>
          <w:lang w:val="fr-CH"/>
        </w:rPr>
        <w:t xml:space="preserve"> Cameroun, </w:t>
      </w:r>
      <w:r w:rsidR="00B12F92" w:rsidRPr="00B12F92">
        <w:rPr>
          <w:rFonts w:ascii="Verdana" w:hAnsi="Verdana" w:cs="Helvetica"/>
          <w:sz w:val="18"/>
          <w:szCs w:val="18"/>
          <w:lang w:val="fr-CH"/>
        </w:rPr>
        <w:t>République du</w:t>
      </w:r>
      <w:r w:rsidR="00B12F92">
        <w:rPr>
          <w:rFonts w:ascii="Verdana" w:hAnsi="Verdana" w:cs="Helvetica"/>
          <w:sz w:val="18"/>
          <w:szCs w:val="18"/>
          <w:lang w:val="fr-CH"/>
        </w:rPr>
        <w:t xml:space="preserve"> Congo, République démocratique du Congo, Côte d'Ivoire, Gabon, Djibouti, Guinée, Guinée équatoriale, Comores, Maurice, Madagascar, Mali, Mauritanie, Maroc (Pays Hôte), Niger, République de Centrafrique, Rwanda, Sénégal, Tchad, Togo, Tunisie.</w:t>
      </w:r>
    </w:p>
    <w:p w:rsidR="00B12F92" w:rsidRPr="00B12F92" w:rsidRDefault="00B12F92" w:rsidP="00FE0BE9">
      <w:pPr>
        <w:pStyle w:val="ListParagraph"/>
        <w:spacing w:line="240" w:lineRule="auto"/>
        <w:jc w:val="both"/>
        <w:rPr>
          <w:rFonts w:ascii="Verdana" w:hAnsi="Verdana" w:cs="Helvetica"/>
          <w:sz w:val="18"/>
          <w:szCs w:val="18"/>
          <w:lang w:val="fr-CH"/>
        </w:rPr>
      </w:pPr>
    </w:p>
    <w:p w:rsidR="0029016A" w:rsidRPr="00B12F92" w:rsidRDefault="0029016A" w:rsidP="0029016A">
      <w:pPr>
        <w:pStyle w:val="ListParagraph"/>
        <w:numPr>
          <w:ilvl w:val="0"/>
          <w:numId w:val="23"/>
        </w:numPr>
        <w:spacing w:line="240" w:lineRule="auto"/>
        <w:jc w:val="both"/>
        <w:rPr>
          <w:rFonts w:ascii="Verdana" w:hAnsi="Verdana" w:cs="Helvetica"/>
          <w:sz w:val="18"/>
          <w:szCs w:val="18"/>
        </w:rPr>
      </w:pPr>
      <w:r w:rsidRPr="00B12F92">
        <w:rPr>
          <w:rFonts w:ascii="Verdana" w:hAnsi="Verdana" w:cs="Helvetica"/>
          <w:sz w:val="18"/>
          <w:szCs w:val="18"/>
        </w:rPr>
        <w:t>4) Organisations d’intégration régionale : CEEAC, CEDEAO, CEMAC, UEMOA, Commission de l’UA</w:t>
      </w:r>
      <w:r w:rsidR="00A63CC7" w:rsidRPr="00B12F92">
        <w:rPr>
          <w:rFonts w:ascii="Verdana" w:hAnsi="Verdana" w:cs="Helvetica"/>
          <w:sz w:val="18"/>
          <w:szCs w:val="18"/>
        </w:rPr>
        <w:t>.</w:t>
      </w:r>
    </w:p>
    <w:p w:rsidR="0029016A" w:rsidRPr="00B12F92" w:rsidRDefault="0029016A" w:rsidP="0029016A">
      <w:pPr>
        <w:spacing w:line="240" w:lineRule="auto"/>
        <w:jc w:val="both"/>
        <w:rPr>
          <w:rFonts w:ascii="Verdana" w:hAnsi="Verdana" w:cs="Helvetica"/>
          <w:sz w:val="18"/>
          <w:szCs w:val="18"/>
        </w:rPr>
      </w:pPr>
      <w:r w:rsidRPr="00B12F92">
        <w:rPr>
          <w:rFonts w:ascii="Verdana" w:hAnsi="Verdana" w:cs="Helvetica"/>
          <w:sz w:val="18"/>
          <w:szCs w:val="18"/>
        </w:rPr>
        <w:t xml:space="preserve">5) Pour un dialogue interactif entre les négociateurs à Genève et les acteurs basés dans les capitales, entre les pays et régions francophones, certains délégués basés à Genève seront invités. </w:t>
      </w:r>
    </w:p>
    <w:p w:rsidR="0029016A" w:rsidRPr="00B12F92" w:rsidRDefault="0029016A" w:rsidP="00A63CC7">
      <w:pPr>
        <w:pStyle w:val="Heading1"/>
        <w:rPr>
          <w:rFonts w:ascii="Verdana" w:hAnsi="Verdana"/>
        </w:rPr>
      </w:pPr>
      <w:r w:rsidRPr="00B12F92">
        <w:rPr>
          <w:rFonts w:ascii="Verdana" w:hAnsi="Verdana"/>
        </w:rPr>
        <w:t>Date et lieu</w:t>
      </w:r>
    </w:p>
    <w:p w:rsidR="0029016A" w:rsidRPr="00B12F92" w:rsidRDefault="0029016A" w:rsidP="0029016A">
      <w:pPr>
        <w:spacing w:line="240" w:lineRule="auto"/>
        <w:jc w:val="both"/>
        <w:rPr>
          <w:rFonts w:ascii="Verdana" w:hAnsi="Verdana" w:cs="Helvetica"/>
          <w:sz w:val="18"/>
          <w:szCs w:val="18"/>
        </w:rPr>
      </w:pPr>
      <w:r w:rsidRPr="00B12F92">
        <w:rPr>
          <w:rFonts w:ascii="Verdana" w:hAnsi="Verdana" w:cs="Helvetica"/>
          <w:sz w:val="18"/>
          <w:szCs w:val="18"/>
        </w:rPr>
        <w:t xml:space="preserve">Du </w:t>
      </w:r>
      <w:r w:rsidR="003E2179" w:rsidRPr="00B12F92">
        <w:rPr>
          <w:rFonts w:ascii="Verdana" w:hAnsi="Verdana" w:cs="Helvetica"/>
          <w:sz w:val="18"/>
          <w:szCs w:val="18"/>
        </w:rPr>
        <w:t xml:space="preserve">9-11 </w:t>
      </w:r>
      <w:r w:rsidR="007341FF" w:rsidRPr="00B12F92">
        <w:rPr>
          <w:rFonts w:ascii="Verdana" w:hAnsi="Verdana" w:cs="Helvetica"/>
          <w:sz w:val="18"/>
          <w:szCs w:val="18"/>
        </w:rPr>
        <w:t>D</w:t>
      </w:r>
      <w:r w:rsidRPr="00B12F92">
        <w:rPr>
          <w:rFonts w:ascii="Verdana" w:hAnsi="Verdana" w:cs="Helvetica"/>
          <w:sz w:val="18"/>
          <w:szCs w:val="18"/>
        </w:rPr>
        <w:t xml:space="preserve">écembre 2019, à Marrakech, </w:t>
      </w:r>
      <w:r w:rsidR="00A63CC7" w:rsidRPr="00B12F92">
        <w:rPr>
          <w:rFonts w:ascii="Verdana" w:hAnsi="Verdana" w:cs="Helvetica"/>
          <w:sz w:val="18"/>
          <w:szCs w:val="18"/>
        </w:rPr>
        <w:t>(Royaume du Maroc).</w:t>
      </w:r>
    </w:p>
    <w:p w:rsidR="0029016A" w:rsidRPr="00B12F92" w:rsidRDefault="0029016A" w:rsidP="00A63CC7">
      <w:pPr>
        <w:pStyle w:val="Heading1"/>
        <w:rPr>
          <w:rFonts w:ascii="Verdana" w:hAnsi="Verdana"/>
        </w:rPr>
      </w:pPr>
      <w:r w:rsidRPr="00B12F92">
        <w:rPr>
          <w:rFonts w:ascii="Verdana" w:hAnsi="Verdana"/>
        </w:rPr>
        <w:lastRenderedPageBreak/>
        <w:t xml:space="preserve">Partenaires </w:t>
      </w:r>
    </w:p>
    <w:p w:rsidR="0029016A" w:rsidRPr="007F089C" w:rsidRDefault="0029016A" w:rsidP="007F089C">
      <w:pPr>
        <w:spacing w:line="240" w:lineRule="auto"/>
        <w:jc w:val="both"/>
        <w:rPr>
          <w:rFonts w:ascii="Verdana" w:hAnsi="Verdana" w:cs="Helvetica"/>
          <w:sz w:val="18"/>
          <w:szCs w:val="18"/>
        </w:rPr>
      </w:pPr>
      <w:r w:rsidRPr="00B12F92">
        <w:rPr>
          <w:rFonts w:ascii="Verdana" w:hAnsi="Verdana" w:cs="Helvetica"/>
          <w:sz w:val="18"/>
          <w:szCs w:val="18"/>
        </w:rPr>
        <w:t>L'</w:t>
      </w:r>
      <w:bookmarkStart w:id="0" w:name="_GoBack"/>
      <w:bookmarkEnd w:id="0"/>
      <w:r w:rsidR="00E5274F">
        <w:rPr>
          <w:rFonts w:ascii="Verdana" w:hAnsi="Verdana" w:cs="Helvetica"/>
          <w:sz w:val="18"/>
          <w:szCs w:val="18"/>
        </w:rPr>
        <w:t>Organisation mondiale du Commerce (</w:t>
      </w:r>
      <w:r w:rsidRPr="00B12F92">
        <w:rPr>
          <w:rFonts w:ascii="Verdana" w:hAnsi="Verdana" w:cs="Helvetica"/>
          <w:sz w:val="18"/>
          <w:szCs w:val="18"/>
        </w:rPr>
        <w:t>OMC</w:t>
      </w:r>
      <w:r w:rsidR="00E5274F">
        <w:rPr>
          <w:rFonts w:ascii="Verdana" w:hAnsi="Verdana" w:cs="Helvetica"/>
          <w:sz w:val="18"/>
          <w:szCs w:val="18"/>
        </w:rPr>
        <w:t>)</w:t>
      </w:r>
      <w:r w:rsidRPr="00B12F92">
        <w:rPr>
          <w:rFonts w:ascii="Verdana" w:hAnsi="Verdana" w:cs="Helvetica"/>
          <w:sz w:val="18"/>
          <w:szCs w:val="18"/>
        </w:rPr>
        <w:t xml:space="preserve"> et l'Organisation internationale de la Francophonie (OIF) organisent cette concertation, en partenariat avec le Ministère de l’industrie, de l’investissement, du commerce et de l’économie numérique du Royaume du Maroc et Policy Center for the New South.</w:t>
      </w:r>
    </w:p>
    <w:p w:rsidR="0029016A" w:rsidRDefault="0029016A" w:rsidP="00A63CC7">
      <w:pPr>
        <w:spacing w:after="0"/>
        <w:jc w:val="center"/>
        <w:rPr>
          <w:rFonts w:ascii="Helvetica" w:hAnsi="Helvetica" w:cs="Helvetica"/>
          <w:b/>
          <w:sz w:val="20"/>
          <w:szCs w:val="20"/>
        </w:rPr>
      </w:pPr>
      <w:r w:rsidRPr="00FE07AC">
        <w:rPr>
          <w:rFonts w:ascii="Helvetica" w:hAnsi="Helvetica" w:cs="Helvetica"/>
          <w:b/>
          <w:sz w:val="20"/>
          <w:szCs w:val="20"/>
        </w:rPr>
        <w:t>Programme Indicatif</w:t>
      </w:r>
    </w:p>
    <w:p w:rsidR="00A63CC7" w:rsidRDefault="003E2179" w:rsidP="00A63CC7">
      <w:pPr>
        <w:spacing w:after="0"/>
        <w:jc w:val="center"/>
        <w:rPr>
          <w:rFonts w:ascii="Helvetica" w:hAnsi="Helvetica" w:cs="Helvetica"/>
          <w:b/>
          <w:sz w:val="20"/>
          <w:szCs w:val="20"/>
        </w:rPr>
      </w:pPr>
      <w:r>
        <w:rPr>
          <w:rFonts w:ascii="Helvetica" w:hAnsi="Helvetica" w:cs="Helvetica"/>
          <w:b/>
          <w:sz w:val="20"/>
          <w:szCs w:val="20"/>
        </w:rPr>
        <w:t>9-11</w:t>
      </w:r>
      <w:r w:rsidR="007341FF">
        <w:rPr>
          <w:rFonts w:ascii="Helvetica" w:hAnsi="Helvetica" w:cs="Helvetica"/>
          <w:b/>
          <w:sz w:val="20"/>
          <w:szCs w:val="20"/>
        </w:rPr>
        <w:t xml:space="preserve"> </w:t>
      </w:r>
      <w:r w:rsidR="00A63CC7">
        <w:rPr>
          <w:rFonts w:ascii="Helvetica" w:hAnsi="Helvetica" w:cs="Helvetica"/>
          <w:b/>
          <w:sz w:val="20"/>
          <w:szCs w:val="20"/>
        </w:rPr>
        <w:t>Décembre 2019</w:t>
      </w:r>
    </w:p>
    <w:p w:rsidR="00807A04" w:rsidRDefault="00807A04" w:rsidP="00807A04">
      <w:pPr>
        <w:spacing w:after="0"/>
        <w:rPr>
          <w:rFonts w:ascii="Helvetica" w:hAnsi="Helvetica" w:cs="Helvetica"/>
          <w:b/>
          <w:sz w:val="20"/>
          <w:szCs w:val="20"/>
        </w:rPr>
      </w:pPr>
    </w:p>
    <w:tbl>
      <w:tblPr>
        <w:tblW w:w="9322" w:type="dxa"/>
        <w:tblLook w:val="04A0" w:firstRow="1" w:lastRow="0" w:firstColumn="1" w:lastColumn="0" w:noHBand="0" w:noVBand="1"/>
      </w:tblPr>
      <w:tblGrid>
        <w:gridCol w:w="1951"/>
        <w:gridCol w:w="7371"/>
      </w:tblGrid>
      <w:tr w:rsidR="00807A04" w:rsidRPr="00B57889" w:rsidTr="00601C3F">
        <w:tc>
          <w:tcPr>
            <w:tcW w:w="9322" w:type="dxa"/>
            <w:gridSpan w:val="2"/>
            <w:shd w:val="clear" w:color="auto" w:fill="auto"/>
          </w:tcPr>
          <w:p w:rsidR="00807A04" w:rsidRPr="00A63CC7" w:rsidRDefault="00807A04" w:rsidP="00601C3F">
            <w:pPr>
              <w:spacing w:before="240" w:after="0"/>
              <w:rPr>
                <w:rFonts w:ascii="Verdana" w:hAnsi="Verdana" w:cs="Helvetica"/>
                <w:b/>
                <w:sz w:val="18"/>
                <w:szCs w:val="18"/>
              </w:rPr>
            </w:pPr>
            <w:r w:rsidRPr="00A63CC7">
              <w:rPr>
                <w:rFonts w:ascii="Verdana" w:hAnsi="Verdana" w:cs="Helvetica"/>
                <w:b/>
                <w:sz w:val="18"/>
                <w:szCs w:val="18"/>
              </w:rPr>
              <w:t xml:space="preserve">JOUR 1 </w:t>
            </w:r>
            <w:r>
              <w:rPr>
                <w:rFonts w:ascii="Verdana" w:hAnsi="Verdana" w:cs="Helvetica"/>
                <w:b/>
                <w:sz w:val="18"/>
                <w:szCs w:val="18"/>
              </w:rPr>
              <w:t>:</w:t>
            </w:r>
          </w:p>
        </w:tc>
      </w:tr>
      <w:tr w:rsidR="00807A04" w:rsidRPr="00B57889" w:rsidTr="00601C3F">
        <w:tc>
          <w:tcPr>
            <w:tcW w:w="1951" w:type="dxa"/>
            <w:shd w:val="clear" w:color="auto" w:fill="auto"/>
          </w:tcPr>
          <w:p w:rsidR="00807A04" w:rsidRPr="00971C03" w:rsidRDefault="00807A04" w:rsidP="00601C3F">
            <w:pPr>
              <w:spacing w:before="240" w:after="0"/>
              <w:rPr>
                <w:rFonts w:ascii="Verdana" w:hAnsi="Verdana" w:cs="Helvetica"/>
                <w:i/>
                <w:sz w:val="18"/>
                <w:szCs w:val="18"/>
              </w:rPr>
            </w:pPr>
            <w:r w:rsidRPr="00971C03">
              <w:rPr>
                <w:rFonts w:ascii="Verdana" w:hAnsi="Verdana" w:cs="Helvetica"/>
                <w:i/>
                <w:sz w:val="18"/>
                <w:szCs w:val="18"/>
              </w:rPr>
              <w:t>08h 30 - 09h 00</w:t>
            </w:r>
          </w:p>
        </w:tc>
        <w:tc>
          <w:tcPr>
            <w:tcW w:w="7371" w:type="dxa"/>
            <w:shd w:val="clear" w:color="auto" w:fill="auto"/>
          </w:tcPr>
          <w:p w:rsidR="00807A04" w:rsidRPr="00A63CC7" w:rsidRDefault="00807A04" w:rsidP="00601C3F">
            <w:pPr>
              <w:spacing w:before="240" w:after="0"/>
              <w:jc w:val="both"/>
              <w:rPr>
                <w:rFonts w:ascii="Verdana" w:hAnsi="Verdana" w:cs="Helvetica"/>
                <w:b/>
                <w:sz w:val="18"/>
                <w:szCs w:val="18"/>
              </w:rPr>
            </w:pPr>
            <w:r w:rsidRPr="00A63CC7">
              <w:rPr>
                <w:rFonts w:ascii="Verdana" w:hAnsi="Verdana" w:cs="Helvetica"/>
                <w:b/>
                <w:sz w:val="18"/>
                <w:szCs w:val="18"/>
              </w:rPr>
              <w:t>Accueil et enregistrement des participants</w:t>
            </w:r>
          </w:p>
        </w:tc>
      </w:tr>
      <w:tr w:rsidR="00807A04" w:rsidRPr="00B57889" w:rsidTr="00601C3F">
        <w:tc>
          <w:tcPr>
            <w:tcW w:w="1951" w:type="dxa"/>
            <w:shd w:val="clear" w:color="auto" w:fill="auto"/>
          </w:tcPr>
          <w:p w:rsidR="00807A04" w:rsidRPr="00971C03" w:rsidRDefault="00807A04" w:rsidP="00601C3F">
            <w:pPr>
              <w:spacing w:before="240" w:after="0"/>
              <w:rPr>
                <w:rFonts w:ascii="Verdana" w:hAnsi="Verdana" w:cs="Helvetica"/>
                <w:i/>
                <w:sz w:val="18"/>
                <w:szCs w:val="18"/>
              </w:rPr>
            </w:pPr>
            <w:r w:rsidRPr="00971C03">
              <w:rPr>
                <w:rFonts w:ascii="Verdana" w:hAnsi="Verdana" w:cs="Helvetica"/>
                <w:i/>
                <w:sz w:val="18"/>
                <w:szCs w:val="18"/>
              </w:rPr>
              <w:t>09h 00 - 10h 00</w:t>
            </w:r>
          </w:p>
        </w:tc>
        <w:tc>
          <w:tcPr>
            <w:tcW w:w="7371" w:type="dxa"/>
            <w:shd w:val="clear" w:color="auto" w:fill="auto"/>
          </w:tcPr>
          <w:p w:rsidR="00807A04" w:rsidRPr="00A63CC7" w:rsidRDefault="00807A04" w:rsidP="00601C3F">
            <w:pPr>
              <w:spacing w:before="240" w:after="0"/>
              <w:jc w:val="both"/>
              <w:rPr>
                <w:rFonts w:ascii="Verdana" w:hAnsi="Verdana" w:cs="Helvetica"/>
                <w:b/>
                <w:sz w:val="18"/>
                <w:szCs w:val="18"/>
              </w:rPr>
            </w:pPr>
            <w:r w:rsidRPr="00A63CC7">
              <w:rPr>
                <w:rFonts w:ascii="Verdana" w:hAnsi="Verdana" w:cs="Helvetica"/>
                <w:b/>
                <w:sz w:val="18"/>
                <w:szCs w:val="18"/>
              </w:rPr>
              <w:t>C</w:t>
            </w:r>
            <w:r>
              <w:rPr>
                <w:rFonts w:ascii="Verdana" w:hAnsi="Verdana" w:cs="Helvetica"/>
                <w:b/>
                <w:sz w:val="18"/>
                <w:szCs w:val="18"/>
              </w:rPr>
              <w:t>É</w:t>
            </w:r>
            <w:r w:rsidRPr="00A63CC7">
              <w:rPr>
                <w:rFonts w:ascii="Verdana" w:hAnsi="Verdana" w:cs="Helvetica"/>
                <w:b/>
                <w:sz w:val="18"/>
                <w:szCs w:val="18"/>
              </w:rPr>
              <w:t>R</w:t>
            </w:r>
            <w:r>
              <w:rPr>
                <w:rFonts w:ascii="Verdana" w:hAnsi="Verdana" w:cs="Helvetica"/>
                <w:b/>
                <w:sz w:val="18"/>
                <w:szCs w:val="18"/>
              </w:rPr>
              <w:t>É</w:t>
            </w:r>
            <w:r w:rsidRPr="00A63CC7">
              <w:rPr>
                <w:rFonts w:ascii="Verdana" w:hAnsi="Verdana" w:cs="Helvetica"/>
                <w:b/>
                <w:sz w:val="18"/>
                <w:szCs w:val="18"/>
              </w:rPr>
              <w:t>MONIE D’OUVERTURE</w:t>
            </w:r>
          </w:p>
          <w:p w:rsidR="00807A04" w:rsidRPr="00A63CC7" w:rsidRDefault="00807A04" w:rsidP="00601C3F">
            <w:pPr>
              <w:spacing w:after="0"/>
              <w:jc w:val="both"/>
              <w:rPr>
                <w:rFonts w:ascii="Verdana" w:hAnsi="Verdana" w:cs="Helvetica"/>
                <w:sz w:val="18"/>
                <w:szCs w:val="18"/>
              </w:rPr>
            </w:pPr>
            <w:r w:rsidRPr="00A63CC7">
              <w:rPr>
                <w:rFonts w:ascii="Verdana" w:hAnsi="Verdana" w:cs="Helvetica"/>
                <w:sz w:val="18"/>
                <w:szCs w:val="18"/>
              </w:rPr>
              <w:t xml:space="preserve">• Mots de bienvenue </w:t>
            </w:r>
          </w:p>
          <w:p w:rsidR="00807A04" w:rsidRPr="00A63CC7" w:rsidRDefault="00807A04" w:rsidP="00601C3F">
            <w:pPr>
              <w:spacing w:after="0"/>
              <w:jc w:val="both"/>
              <w:rPr>
                <w:rFonts w:ascii="Verdana" w:hAnsi="Verdana" w:cs="Helvetica"/>
                <w:b/>
                <w:sz w:val="18"/>
                <w:szCs w:val="18"/>
              </w:rPr>
            </w:pPr>
            <w:r w:rsidRPr="00A63CC7">
              <w:rPr>
                <w:rFonts w:ascii="Verdana" w:hAnsi="Verdana" w:cs="Helvetica"/>
                <w:sz w:val="18"/>
                <w:szCs w:val="18"/>
              </w:rPr>
              <w:t>• Discours d’ouverture</w:t>
            </w:r>
          </w:p>
        </w:tc>
      </w:tr>
      <w:tr w:rsidR="00807A04" w:rsidRPr="00B57889" w:rsidTr="00601C3F">
        <w:tc>
          <w:tcPr>
            <w:tcW w:w="1951" w:type="dxa"/>
            <w:shd w:val="clear" w:color="auto" w:fill="auto"/>
          </w:tcPr>
          <w:p w:rsidR="00807A04" w:rsidRPr="00971C03" w:rsidRDefault="00807A04" w:rsidP="00601C3F">
            <w:pPr>
              <w:spacing w:before="240" w:after="0"/>
              <w:rPr>
                <w:rFonts w:ascii="Verdana" w:hAnsi="Verdana" w:cs="Helvetica"/>
                <w:i/>
                <w:sz w:val="18"/>
                <w:szCs w:val="18"/>
              </w:rPr>
            </w:pPr>
            <w:r w:rsidRPr="00971C03">
              <w:rPr>
                <w:rFonts w:ascii="Verdana" w:hAnsi="Verdana" w:cs="Helvetica"/>
                <w:i/>
                <w:sz w:val="18"/>
                <w:szCs w:val="18"/>
              </w:rPr>
              <w:t>10h 00 - 10h 30</w:t>
            </w:r>
          </w:p>
        </w:tc>
        <w:tc>
          <w:tcPr>
            <w:tcW w:w="7371" w:type="dxa"/>
            <w:shd w:val="clear" w:color="auto" w:fill="auto"/>
          </w:tcPr>
          <w:p w:rsidR="00807A04" w:rsidRPr="00A63CC7" w:rsidRDefault="00807A04" w:rsidP="00601C3F">
            <w:pPr>
              <w:spacing w:before="240" w:after="0"/>
              <w:jc w:val="both"/>
              <w:rPr>
                <w:rFonts w:ascii="Verdana" w:hAnsi="Verdana" w:cs="Helvetica"/>
                <w:b/>
                <w:sz w:val="18"/>
                <w:szCs w:val="18"/>
              </w:rPr>
            </w:pPr>
            <w:r w:rsidRPr="00A63CC7">
              <w:rPr>
                <w:rFonts w:ascii="Verdana" w:hAnsi="Verdana" w:cs="Helvetica"/>
                <w:i/>
                <w:sz w:val="18"/>
                <w:szCs w:val="18"/>
              </w:rPr>
              <w:t>Photo de famille et Pause-café</w:t>
            </w:r>
          </w:p>
        </w:tc>
      </w:tr>
      <w:tr w:rsidR="00807A04" w:rsidRPr="00B57889" w:rsidTr="00601C3F">
        <w:tc>
          <w:tcPr>
            <w:tcW w:w="1951" w:type="dxa"/>
            <w:shd w:val="clear" w:color="auto" w:fill="auto"/>
          </w:tcPr>
          <w:p w:rsidR="00807A04" w:rsidRPr="00971C03" w:rsidRDefault="00807A04" w:rsidP="00601C3F">
            <w:pPr>
              <w:spacing w:before="240" w:after="0"/>
              <w:rPr>
                <w:rFonts w:ascii="Verdana" w:hAnsi="Verdana" w:cs="Helvetica"/>
                <w:i/>
                <w:sz w:val="18"/>
                <w:szCs w:val="18"/>
              </w:rPr>
            </w:pPr>
            <w:r w:rsidRPr="00971C03">
              <w:rPr>
                <w:rFonts w:ascii="Verdana" w:hAnsi="Verdana" w:cs="Helvetica"/>
                <w:i/>
                <w:sz w:val="18"/>
                <w:szCs w:val="18"/>
              </w:rPr>
              <w:t>10h 30 - 11h 00</w:t>
            </w:r>
          </w:p>
        </w:tc>
        <w:tc>
          <w:tcPr>
            <w:tcW w:w="7371" w:type="dxa"/>
            <w:shd w:val="clear" w:color="auto" w:fill="auto"/>
          </w:tcPr>
          <w:p w:rsidR="00807A04" w:rsidRPr="00A63CC7" w:rsidRDefault="00807A04" w:rsidP="00601C3F">
            <w:pPr>
              <w:spacing w:before="240" w:after="0"/>
              <w:jc w:val="both"/>
              <w:rPr>
                <w:rFonts w:ascii="Verdana" w:hAnsi="Verdana" w:cs="Helvetica"/>
                <w:b/>
                <w:sz w:val="18"/>
                <w:szCs w:val="18"/>
              </w:rPr>
            </w:pPr>
            <w:r w:rsidRPr="00A63CC7">
              <w:rPr>
                <w:rFonts w:ascii="Verdana" w:hAnsi="Verdana" w:cs="Helvetica"/>
                <w:b/>
                <w:sz w:val="18"/>
                <w:szCs w:val="18"/>
              </w:rPr>
              <w:t xml:space="preserve">MARCHE DE LA FRANCOPHONIE VERS </w:t>
            </w:r>
            <w:r w:rsidR="002B5140">
              <w:rPr>
                <w:rFonts w:ascii="Verdana" w:hAnsi="Verdana" w:cs="Helvetica"/>
                <w:b/>
                <w:sz w:val="18"/>
                <w:szCs w:val="18"/>
              </w:rPr>
              <w:t>NUR-SULTAN</w:t>
            </w:r>
          </w:p>
          <w:p w:rsidR="00807A04" w:rsidRDefault="00807A04" w:rsidP="00601C3F">
            <w:pPr>
              <w:spacing w:after="0"/>
              <w:jc w:val="both"/>
              <w:rPr>
                <w:rFonts w:ascii="Verdana" w:hAnsi="Verdana" w:cs="Helvetica"/>
                <w:i/>
                <w:sz w:val="18"/>
                <w:szCs w:val="18"/>
              </w:rPr>
            </w:pPr>
            <w:r w:rsidRPr="00A63CC7">
              <w:rPr>
                <w:rFonts w:ascii="Verdana" w:hAnsi="Verdana" w:cs="Helvetica"/>
                <w:i/>
                <w:sz w:val="18"/>
                <w:szCs w:val="18"/>
              </w:rPr>
              <w:t xml:space="preserve">Il s’agit de présenter et échanger sur l’offre d’accompagnement que l’OIF propose à ses pays </w:t>
            </w:r>
            <w:r>
              <w:rPr>
                <w:rFonts w:ascii="Verdana" w:hAnsi="Verdana" w:cs="Helvetica"/>
                <w:i/>
                <w:sz w:val="18"/>
                <w:szCs w:val="18"/>
              </w:rPr>
              <w:t>M</w:t>
            </w:r>
            <w:r w:rsidRPr="00A63CC7">
              <w:rPr>
                <w:rFonts w:ascii="Verdana" w:hAnsi="Verdana" w:cs="Helvetica"/>
                <w:i/>
                <w:sz w:val="18"/>
                <w:szCs w:val="18"/>
              </w:rPr>
              <w:t>embres avant</w:t>
            </w:r>
            <w:r>
              <w:rPr>
                <w:rFonts w:ascii="Verdana" w:hAnsi="Verdana" w:cs="Helvetica"/>
                <w:i/>
                <w:sz w:val="18"/>
                <w:szCs w:val="18"/>
              </w:rPr>
              <w:t>,</w:t>
            </w:r>
            <w:r w:rsidRPr="00A63CC7">
              <w:rPr>
                <w:rFonts w:ascii="Verdana" w:hAnsi="Verdana" w:cs="Helvetica"/>
                <w:i/>
                <w:sz w:val="18"/>
                <w:szCs w:val="18"/>
              </w:rPr>
              <w:t xml:space="preserve"> pendant et après la 12</w:t>
            </w:r>
            <w:r w:rsidRPr="00A63CC7">
              <w:rPr>
                <w:rFonts w:ascii="Verdana" w:hAnsi="Verdana" w:cs="Helvetica"/>
                <w:i/>
                <w:sz w:val="18"/>
                <w:szCs w:val="18"/>
                <w:vertAlign w:val="superscript"/>
              </w:rPr>
              <w:t>ème</w:t>
            </w:r>
            <w:r w:rsidRPr="00A63CC7">
              <w:rPr>
                <w:rFonts w:ascii="Verdana" w:hAnsi="Verdana" w:cs="Helvetica"/>
                <w:i/>
                <w:sz w:val="18"/>
                <w:szCs w:val="18"/>
              </w:rPr>
              <w:t xml:space="preserve"> Ministérielle de l’OMC, en vue d’une mobilisation et une participation dynamique de ces derniers à cette importante rencontre du commerce international.</w:t>
            </w:r>
          </w:p>
          <w:p w:rsidR="00807A04" w:rsidRPr="00A63CC7" w:rsidRDefault="00807A04" w:rsidP="00601C3F">
            <w:pPr>
              <w:spacing w:after="0"/>
              <w:jc w:val="both"/>
              <w:rPr>
                <w:rFonts w:ascii="Verdana" w:hAnsi="Verdana" w:cs="Helvetica"/>
                <w:i/>
                <w:sz w:val="18"/>
                <w:szCs w:val="18"/>
              </w:rPr>
            </w:pPr>
          </w:p>
          <w:p w:rsidR="00807A04" w:rsidRPr="007341FF" w:rsidRDefault="00807A04" w:rsidP="00601C3F">
            <w:pPr>
              <w:spacing w:after="0"/>
              <w:jc w:val="both"/>
              <w:rPr>
                <w:rFonts w:ascii="Verdana" w:hAnsi="Verdana" w:cs="Helvetica"/>
                <w:i/>
                <w:sz w:val="18"/>
                <w:szCs w:val="18"/>
              </w:rPr>
            </w:pPr>
            <w:r w:rsidRPr="007341FF">
              <w:rPr>
                <w:rFonts w:ascii="Verdana" w:hAnsi="Verdana" w:cs="Helvetica"/>
                <w:i/>
                <w:sz w:val="18"/>
                <w:szCs w:val="18"/>
              </w:rPr>
              <w:t xml:space="preserve">Modérateur : </w:t>
            </w:r>
            <w:r>
              <w:rPr>
                <w:rFonts w:ascii="Verdana" w:hAnsi="Verdana" w:cs="Helvetica"/>
                <w:i/>
                <w:sz w:val="18"/>
                <w:szCs w:val="18"/>
              </w:rPr>
              <w:t>TBC</w:t>
            </w:r>
          </w:p>
          <w:p w:rsidR="00807A04" w:rsidRPr="00A63CC7" w:rsidRDefault="00807A04" w:rsidP="00601C3F">
            <w:pPr>
              <w:spacing w:after="0"/>
              <w:jc w:val="both"/>
              <w:rPr>
                <w:rFonts w:ascii="Verdana" w:hAnsi="Verdana" w:cs="Helvetica"/>
                <w:sz w:val="18"/>
                <w:szCs w:val="18"/>
              </w:rPr>
            </w:pPr>
            <w:r w:rsidRPr="00A63CC7">
              <w:rPr>
                <w:rFonts w:ascii="Verdana" w:hAnsi="Verdana" w:cs="Helvetica"/>
                <w:sz w:val="18"/>
                <w:szCs w:val="18"/>
              </w:rPr>
              <w:t>Intervenant : Représentant de l’OIF</w:t>
            </w:r>
          </w:p>
        </w:tc>
      </w:tr>
      <w:tr w:rsidR="00807A04" w:rsidRPr="00B57889" w:rsidTr="00601C3F">
        <w:tc>
          <w:tcPr>
            <w:tcW w:w="1951" w:type="dxa"/>
            <w:shd w:val="clear" w:color="auto" w:fill="auto"/>
          </w:tcPr>
          <w:p w:rsidR="00807A04" w:rsidRPr="00971C03" w:rsidRDefault="00807A04" w:rsidP="00601C3F">
            <w:pPr>
              <w:spacing w:before="240" w:after="0"/>
              <w:rPr>
                <w:rFonts w:ascii="Verdana" w:hAnsi="Verdana" w:cs="Helvetica"/>
                <w:i/>
                <w:sz w:val="18"/>
                <w:szCs w:val="18"/>
              </w:rPr>
            </w:pPr>
            <w:r w:rsidRPr="00971C03">
              <w:rPr>
                <w:rFonts w:ascii="Verdana" w:hAnsi="Verdana" w:cs="Helvetica"/>
                <w:i/>
                <w:sz w:val="18"/>
                <w:szCs w:val="18"/>
              </w:rPr>
              <w:t>11h 00 - 13h 00</w:t>
            </w:r>
          </w:p>
        </w:tc>
        <w:tc>
          <w:tcPr>
            <w:tcW w:w="7371" w:type="dxa"/>
            <w:shd w:val="clear" w:color="auto" w:fill="auto"/>
          </w:tcPr>
          <w:p w:rsidR="00807A04" w:rsidRPr="00A63CC7" w:rsidRDefault="00807A04" w:rsidP="00601C3F">
            <w:pPr>
              <w:spacing w:before="240" w:after="0"/>
              <w:jc w:val="both"/>
              <w:rPr>
                <w:rFonts w:ascii="Verdana" w:hAnsi="Verdana" w:cs="Helvetica"/>
                <w:b/>
                <w:sz w:val="18"/>
                <w:szCs w:val="18"/>
              </w:rPr>
            </w:pPr>
            <w:r w:rsidRPr="00A63CC7">
              <w:rPr>
                <w:rFonts w:ascii="Verdana" w:hAnsi="Verdana" w:cs="Helvetica"/>
                <w:b/>
                <w:sz w:val="18"/>
                <w:szCs w:val="18"/>
              </w:rPr>
              <w:t>SESSION I : CONTEXTE ACTUEL DU COMMERCE INTERNATIONAL</w:t>
            </w:r>
          </w:p>
          <w:p w:rsidR="00807A04" w:rsidRDefault="00807A04" w:rsidP="00601C3F">
            <w:pPr>
              <w:spacing w:after="0"/>
              <w:ind w:left="1026"/>
              <w:jc w:val="both"/>
              <w:rPr>
                <w:rFonts w:ascii="Verdana" w:hAnsi="Verdana" w:cs="Helvetica"/>
                <w:b/>
                <w:sz w:val="18"/>
                <w:szCs w:val="18"/>
              </w:rPr>
            </w:pPr>
            <w:r>
              <w:rPr>
                <w:rFonts w:ascii="Verdana" w:hAnsi="Verdana" w:cs="Helvetica"/>
                <w:b/>
                <w:sz w:val="18"/>
                <w:szCs w:val="18"/>
              </w:rPr>
              <w:t xml:space="preserve">    </w:t>
            </w:r>
            <w:r w:rsidRPr="00A63CC7">
              <w:rPr>
                <w:rFonts w:ascii="Verdana" w:hAnsi="Verdana" w:cs="Helvetica"/>
                <w:b/>
                <w:sz w:val="18"/>
                <w:szCs w:val="18"/>
              </w:rPr>
              <w:t>DEFIS VS OPPORTUNITES</w:t>
            </w:r>
          </w:p>
          <w:p w:rsidR="00807A04" w:rsidRPr="00A63CC7" w:rsidRDefault="00807A04" w:rsidP="00601C3F">
            <w:pPr>
              <w:spacing w:after="0"/>
              <w:ind w:left="1026"/>
              <w:jc w:val="both"/>
              <w:rPr>
                <w:rFonts w:ascii="Verdana" w:hAnsi="Verdana" w:cs="Helvetica"/>
                <w:sz w:val="18"/>
                <w:szCs w:val="18"/>
              </w:rPr>
            </w:pPr>
          </w:p>
          <w:p w:rsidR="00807A04" w:rsidRDefault="00807A04" w:rsidP="00601C3F">
            <w:pPr>
              <w:spacing w:after="0"/>
              <w:jc w:val="both"/>
              <w:rPr>
                <w:rFonts w:ascii="Verdana" w:hAnsi="Verdana" w:cs="Helvetica"/>
                <w:i/>
                <w:sz w:val="18"/>
                <w:szCs w:val="18"/>
                <w:u w:val="single"/>
              </w:rPr>
            </w:pPr>
            <w:r w:rsidRPr="00A63CC7">
              <w:rPr>
                <w:rFonts w:ascii="Verdana" w:hAnsi="Verdana" w:cs="Helvetica"/>
                <w:i/>
                <w:sz w:val="18"/>
                <w:szCs w:val="18"/>
              </w:rPr>
              <w:t xml:space="preserve">Dans un contexte de tensions commerciales persistantes, le commerce a du mal à jouer son rôle de moteur de croissance et de répondre aux véritables défis de l’économie actuelle. Cette session vise donc à cerner les nouvelles donnes du commerce international qui s’imbriquent avec des niveaux d’incertitude élevés, et la nouvelle nécessité de la réforme de l’OMC qui s’est imposé peu à peu dans les esprits et qui pèsent sur la préparation </w:t>
            </w:r>
            <w:r>
              <w:rPr>
                <w:rFonts w:ascii="Verdana" w:hAnsi="Verdana" w:cs="Helvetica"/>
                <w:i/>
                <w:sz w:val="18"/>
                <w:szCs w:val="18"/>
              </w:rPr>
              <w:t xml:space="preserve">de </w:t>
            </w:r>
            <w:proofErr w:type="spellStart"/>
            <w:r>
              <w:rPr>
                <w:rFonts w:ascii="Verdana" w:hAnsi="Verdana" w:cs="Helvetica"/>
                <w:i/>
                <w:sz w:val="18"/>
                <w:szCs w:val="18"/>
              </w:rPr>
              <w:t>Nur</w:t>
            </w:r>
            <w:proofErr w:type="spellEnd"/>
            <w:r>
              <w:rPr>
                <w:rFonts w:ascii="Verdana" w:hAnsi="Verdana" w:cs="Helvetica"/>
                <w:i/>
                <w:sz w:val="18"/>
                <w:szCs w:val="18"/>
              </w:rPr>
              <w:t>-Sultan</w:t>
            </w:r>
            <w:r w:rsidRPr="00A63CC7">
              <w:rPr>
                <w:rFonts w:ascii="Verdana" w:hAnsi="Verdana" w:cs="Helvetica"/>
                <w:i/>
                <w:sz w:val="18"/>
                <w:szCs w:val="18"/>
              </w:rPr>
              <w:t>.</w:t>
            </w:r>
            <w:r w:rsidRPr="00A63CC7">
              <w:rPr>
                <w:rFonts w:ascii="Verdana" w:hAnsi="Verdana" w:cs="Helvetica"/>
                <w:i/>
                <w:sz w:val="18"/>
                <w:szCs w:val="18"/>
                <w:u w:val="single"/>
              </w:rPr>
              <w:t xml:space="preserve"> </w:t>
            </w:r>
          </w:p>
          <w:p w:rsidR="00807A04" w:rsidRDefault="00807A04" w:rsidP="00601C3F">
            <w:pPr>
              <w:spacing w:after="0"/>
              <w:jc w:val="both"/>
              <w:rPr>
                <w:rFonts w:ascii="Verdana" w:hAnsi="Verdana" w:cs="Helvetica"/>
                <w:i/>
                <w:sz w:val="18"/>
                <w:szCs w:val="18"/>
                <w:u w:val="single"/>
              </w:rPr>
            </w:pPr>
          </w:p>
          <w:p w:rsidR="00807A04" w:rsidRPr="00A63CC7" w:rsidRDefault="00807A04" w:rsidP="00601C3F">
            <w:pPr>
              <w:spacing w:after="0"/>
              <w:jc w:val="both"/>
              <w:rPr>
                <w:rFonts w:ascii="Verdana" w:hAnsi="Verdana" w:cs="Helvetica"/>
                <w:sz w:val="18"/>
                <w:szCs w:val="18"/>
              </w:rPr>
            </w:pPr>
            <w:r w:rsidRPr="00A63CC7">
              <w:rPr>
                <w:rFonts w:ascii="Verdana" w:hAnsi="Verdana" w:cs="Helvetica"/>
                <w:i/>
                <w:sz w:val="18"/>
                <w:szCs w:val="18"/>
              </w:rPr>
              <w:t>Modérateur</w:t>
            </w:r>
            <w:r w:rsidRPr="00A63CC7">
              <w:rPr>
                <w:rFonts w:ascii="Verdana" w:hAnsi="Verdana" w:cs="Helvetica"/>
                <w:sz w:val="18"/>
                <w:szCs w:val="18"/>
              </w:rPr>
              <w:t xml:space="preserve"> : </w:t>
            </w:r>
            <w:r>
              <w:rPr>
                <w:rFonts w:ascii="Verdana" w:hAnsi="Verdana" w:cs="Helvetica"/>
                <w:sz w:val="18"/>
                <w:szCs w:val="18"/>
              </w:rPr>
              <w:t xml:space="preserve"> TBC</w:t>
            </w:r>
          </w:p>
          <w:p w:rsidR="00807A04" w:rsidRPr="00A63CC7" w:rsidRDefault="00807A04" w:rsidP="00601C3F">
            <w:pPr>
              <w:spacing w:after="0"/>
              <w:jc w:val="both"/>
              <w:rPr>
                <w:rFonts w:ascii="Verdana" w:hAnsi="Verdana" w:cs="Helvetica"/>
                <w:sz w:val="18"/>
                <w:szCs w:val="18"/>
              </w:rPr>
            </w:pPr>
            <w:r w:rsidRPr="00A63CC7">
              <w:rPr>
                <w:rFonts w:ascii="Verdana" w:hAnsi="Verdana" w:cs="Helvetica"/>
                <w:i/>
                <w:sz w:val="18"/>
                <w:szCs w:val="18"/>
              </w:rPr>
              <w:t>Intervenants</w:t>
            </w:r>
            <w:r w:rsidRPr="00A63CC7">
              <w:rPr>
                <w:rFonts w:ascii="Verdana" w:hAnsi="Verdana" w:cs="Helvetica"/>
                <w:sz w:val="18"/>
                <w:szCs w:val="18"/>
              </w:rPr>
              <w:t xml:space="preserve"> : </w:t>
            </w:r>
            <w:r>
              <w:rPr>
                <w:rFonts w:ascii="Verdana" w:hAnsi="Verdana" w:cs="Helvetica"/>
                <w:sz w:val="18"/>
                <w:szCs w:val="18"/>
              </w:rPr>
              <w:t>TBC</w:t>
            </w:r>
          </w:p>
        </w:tc>
      </w:tr>
      <w:tr w:rsidR="00807A04" w:rsidRPr="00B57889" w:rsidTr="00601C3F">
        <w:tc>
          <w:tcPr>
            <w:tcW w:w="1951" w:type="dxa"/>
            <w:shd w:val="clear" w:color="auto" w:fill="auto"/>
          </w:tcPr>
          <w:p w:rsidR="00807A04" w:rsidRPr="00971C03" w:rsidRDefault="00807A04" w:rsidP="00601C3F">
            <w:pPr>
              <w:spacing w:before="240" w:after="0"/>
              <w:rPr>
                <w:rFonts w:ascii="Verdana" w:hAnsi="Verdana" w:cs="Helvetica"/>
                <w:i/>
                <w:sz w:val="18"/>
                <w:szCs w:val="18"/>
              </w:rPr>
            </w:pPr>
            <w:r w:rsidRPr="00971C03">
              <w:rPr>
                <w:rFonts w:ascii="Verdana" w:hAnsi="Verdana" w:cs="Helvetica"/>
                <w:i/>
                <w:sz w:val="18"/>
                <w:szCs w:val="18"/>
              </w:rPr>
              <w:t>13h 00 - 14h 00</w:t>
            </w:r>
          </w:p>
        </w:tc>
        <w:tc>
          <w:tcPr>
            <w:tcW w:w="7371" w:type="dxa"/>
            <w:shd w:val="clear" w:color="auto" w:fill="auto"/>
          </w:tcPr>
          <w:p w:rsidR="00807A04" w:rsidRPr="007341FF" w:rsidRDefault="00807A04" w:rsidP="00601C3F">
            <w:pPr>
              <w:spacing w:before="240" w:after="0"/>
              <w:jc w:val="both"/>
              <w:rPr>
                <w:rFonts w:ascii="Verdana" w:hAnsi="Verdana" w:cs="Helvetica"/>
                <w:i/>
                <w:sz w:val="18"/>
                <w:szCs w:val="18"/>
              </w:rPr>
            </w:pPr>
            <w:r w:rsidRPr="007341FF">
              <w:rPr>
                <w:rFonts w:ascii="Verdana" w:hAnsi="Verdana" w:cs="Helvetica"/>
                <w:i/>
                <w:sz w:val="18"/>
                <w:szCs w:val="18"/>
              </w:rPr>
              <w:t>Pause-déjeuner</w:t>
            </w:r>
          </w:p>
        </w:tc>
      </w:tr>
      <w:tr w:rsidR="00807A04" w:rsidRPr="00C914C8" w:rsidTr="00601C3F">
        <w:tc>
          <w:tcPr>
            <w:tcW w:w="1951" w:type="dxa"/>
            <w:shd w:val="clear" w:color="auto" w:fill="auto"/>
          </w:tcPr>
          <w:p w:rsidR="00807A04" w:rsidRPr="00971C03" w:rsidRDefault="00807A04" w:rsidP="00601C3F">
            <w:pPr>
              <w:spacing w:before="240" w:after="0"/>
              <w:rPr>
                <w:rFonts w:ascii="Verdana" w:hAnsi="Verdana" w:cs="Helvetica"/>
                <w:i/>
                <w:sz w:val="18"/>
                <w:szCs w:val="18"/>
              </w:rPr>
            </w:pPr>
            <w:r w:rsidRPr="00971C03">
              <w:rPr>
                <w:rFonts w:ascii="Verdana" w:hAnsi="Verdana" w:cs="Helvetica"/>
                <w:i/>
                <w:sz w:val="18"/>
                <w:szCs w:val="18"/>
              </w:rPr>
              <w:t>14h 00 - 15h 30</w:t>
            </w:r>
          </w:p>
        </w:tc>
        <w:tc>
          <w:tcPr>
            <w:tcW w:w="7371" w:type="dxa"/>
            <w:shd w:val="clear" w:color="auto" w:fill="auto"/>
          </w:tcPr>
          <w:p w:rsidR="00807A04" w:rsidRPr="00C914C8" w:rsidRDefault="00807A04" w:rsidP="00601C3F">
            <w:pPr>
              <w:spacing w:before="240" w:after="0"/>
              <w:jc w:val="both"/>
              <w:rPr>
                <w:rFonts w:ascii="Verdana" w:hAnsi="Verdana" w:cs="Helvetica"/>
                <w:b/>
                <w:sz w:val="18"/>
                <w:szCs w:val="18"/>
              </w:rPr>
            </w:pPr>
            <w:r w:rsidRPr="00C914C8">
              <w:rPr>
                <w:rFonts w:ascii="Verdana" w:hAnsi="Verdana" w:cs="Helvetica"/>
                <w:b/>
                <w:sz w:val="18"/>
                <w:szCs w:val="18"/>
              </w:rPr>
              <w:t>SESSION II : MISE EN ŒUVRE DES DECISIONS DE BUENOS AIRES</w:t>
            </w:r>
          </w:p>
          <w:p w:rsidR="00807A04" w:rsidRDefault="00807A04" w:rsidP="00601C3F">
            <w:pPr>
              <w:spacing w:after="0"/>
              <w:jc w:val="both"/>
              <w:rPr>
                <w:rFonts w:ascii="Verdana" w:hAnsi="Verdana" w:cs="Helvetica"/>
                <w:i/>
                <w:sz w:val="18"/>
                <w:szCs w:val="18"/>
              </w:rPr>
            </w:pPr>
            <w:r w:rsidRPr="00C914C8">
              <w:rPr>
                <w:rFonts w:ascii="Verdana" w:hAnsi="Verdana" w:cs="Helvetica"/>
                <w:i/>
                <w:sz w:val="18"/>
                <w:szCs w:val="18"/>
              </w:rPr>
              <w:t>La 11</w:t>
            </w:r>
            <w:r w:rsidRPr="00C914C8">
              <w:rPr>
                <w:rFonts w:ascii="Verdana" w:hAnsi="Verdana" w:cs="Helvetica"/>
                <w:i/>
                <w:sz w:val="18"/>
                <w:szCs w:val="18"/>
                <w:vertAlign w:val="superscript"/>
              </w:rPr>
              <w:t>ème</w:t>
            </w:r>
            <w:r w:rsidRPr="00C914C8">
              <w:rPr>
                <w:rFonts w:ascii="Verdana" w:hAnsi="Verdana" w:cs="Helvetica"/>
                <w:i/>
                <w:sz w:val="18"/>
                <w:szCs w:val="18"/>
              </w:rPr>
              <w:t xml:space="preserve"> Ministérielle en 2017 à Buenos Aires a adopté un ensemble de décisions favorables aux intérêts des PMA. Et, deux ans s’étant écoulés, il paraît nécessaire de dresser un bilan d’étape de la mise en œuvre de ces décisions et notamment, les mettre en perspective sur la route menant à la 12</w:t>
            </w:r>
            <w:r w:rsidRPr="00C914C8">
              <w:rPr>
                <w:rFonts w:ascii="Verdana" w:hAnsi="Verdana" w:cs="Helvetica"/>
                <w:i/>
                <w:sz w:val="18"/>
                <w:szCs w:val="18"/>
                <w:vertAlign w:val="superscript"/>
              </w:rPr>
              <w:t>ème</w:t>
            </w:r>
            <w:r w:rsidRPr="00C914C8">
              <w:rPr>
                <w:rFonts w:ascii="Verdana" w:hAnsi="Verdana" w:cs="Helvetica"/>
                <w:i/>
                <w:sz w:val="18"/>
                <w:szCs w:val="18"/>
              </w:rPr>
              <w:t xml:space="preserve"> Ministérielle et au-delà, en vue d’accompagner les PMA à surmonter efficacement leurs difficultés structurelles rencontrées depuis des années.</w:t>
            </w:r>
          </w:p>
          <w:p w:rsidR="00807A04" w:rsidRPr="00C914C8" w:rsidRDefault="00807A04" w:rsidP="00601C3F">
            <w:pPr>
              <w:spacing w:after="0"/>
              <w:jc w:val="both"/>
              <w:rPr>
                <w:rFonts w:ascii="Verdana" w:hAnsi="Verdana" w:cs="Helvetica"/>
                <w:sz w:val="18"/>
                <w:szCs w:val="18"/>
              </w:rPr>
            </w:pPr>
          </w:p>
          <w:p w:rsidR="00807A04" w:rsidRPr="00C914C8" w:rsidRDefault="00807A04" w:rsidP="00601C3F">
            <w:pPr>
              <w:spacing w:after="0"/>
              <w:jc w:val="both"/>
              <w:rPr>
                <w:rFonts w:ascii="Verdana" w:hAnsi="Verdana" w:cs="Helvetica"/>
                <w:i/>
                <w:sz w:val="18"/>
                <w:szCs w:val="18"/>
              </w:rPr>
            </w:pPr>
            <w:r w:rsidRPr="00C914C8">
              <w:rPr>
                <w:rFonts w:ascii="Verdana" w:hAnsi="Verdana" w:cs="Helvetica"/>
                <w:i/>
                <w:sz w:val="18"/>
                <w:szCs w:val="18"/>
              </w:rPr>
              <w:t xml:space="preserve">Modérateur : </w:t>
            </w:r>
            <w:r>
              <w:rPr>
                <w:rFonts w:ascii="Verdana" w:hAnsi="Verdana" w:cs="Helvetica"/>
                <w:i/>
                <w:sz w:val="18"/>
                <w:szCs w:val="18"/>
              </w:rPr>
              <w:t>TBC</w:t>
            </w:r>
          </w:p>
          <w:p w:rsidR="00807A04" w:rsidRPr="00C914C8" w:rsidRDefault="00807A04" w:rsidP="00601C3F">
            <w:pPr>
              <w:spacing w:after="0"/>
              <w:jc w:val="both"/>
              <w:rPr>
                <w:rFonts w:ascii="Verdana" w:hAnsi="Verdana" w:cs="Helvetica"/>
                <w:sz w:val="18"/>
                <w:szCs w:val="18"/>
              </w:rPr>
            </w:pPr>
            <w:r w:rsidRPr="00C914C8">
              <w:rPr>
                <w:rFonts w:ascii="Verdana" w:hAnsi="Verdana" w:cs="Helvetica"/>
                <w:i/>
                <w:sz w:val="18"/>
                <w:szCs w:val="18"/>
              </w:rPr>
              <w:t>Intervenants</w:t>
            </w:r>
            <w:r w:rsidRPr="00C914C8">
              <w:rPr>
                <w:rFonts w:ascii="Verdana" w:hAnsi="Verdana" w:cs="Helvetica"/>
                <w:sz w:val="18"/>
                <w:szCs w:val="18"/>
              </w:rPr>
              <w:t xml:space="preserve"> : </w:t>
            </w:r>
            <w:r>
              <w:rPr>
                <w:rFonts w:ascii="Verdana" w:hAnsi="Verdana" w:cs="Helvetica"/>
                <w:sz w:val="18"/>
                <w:szCs w:val="18"/>
              </w:rPr>
              <w:t>TBC</w:t>
            </w:r>
          </w:p>
        </w:tc>
      </w:tr>
      <w:tr w:rsidR="00807A04" w:rsidRPr="00C914C8" w:rsidTr="00601C3F">
        <w:tc>
          <w:tcPr>
            <w:tcW w:w="1951" w:type="dxa"/>
            <w:shd w:val="clear" w:color="auto" w:fill="auto"/>
          </w:tcPr>
          <w:p w:rsidR="00807A04" w:rsidRPr="00971C03" w:rsidRDefault="00807A04" w:rsidP="00601C3F">
            <w:pPr>
              <w:spacing w:before="240" w:after="0"/>
              <w:rPr>
                <w:rFonts w:ascii="Verdana" w:hAnsi="Verdana" w:cs="Helvetica"/>
                <w:i/>
                <w:sz w:val="18"/>
                <w:szCs w:val="18"/>
              </w:rPr>
            </w:pPr>
            <w:r w:rsidRPr="00971C03">
              <w:rPr>
                <w:rFonts w:ascii="Verdana" w:hAnsi="Verdana"/>
                <w:i/>
                <w:sz w:val="18"/>
                <w:szCs w:val="18"/>
              </w:rPr>
              <w:lastRenderedPageBreak/>
              <w:br w:type="page"/>
            </w:r>
            <w:r w:rsidRPr="00971C03">
              <w:rPr>
                <w:rFonts w:ascii="Verdana" w:hAnsi="Verdana" w:cs="Helvetica"/>
                <w:i/>
                <w:sz w:val="18"/>
                <w:szCs w:val="18"/>
              </w:rPr>
              <w:t>15h 30 - 15h 45</w:t>
            </w:r>
          </w:p>
        </w:tc>
        <w:tc>
          <w:tcPr>
            <w:tcW w:w="7371" w:type="dxa"/>
            <w:shd w:val="clear" w:color="auto" w:fill="auto"/>
          </w:tcPr>
          <w:p w:rsidR="00807A04" w:rsidRPr="00C914C8" w:rsidRDefault="00807A04" w:rsidP="00601C3F">
            <w:pPr>
              <w:spacing w:before="240" w:after="0"/>
              <w:jc w:val="both"/>
              <w:rPr>
                <w:rFonts w:ascii="Verdana" w:hAnsi="Verdana" w:cs="Helvetica"/>
                <w:i/>
                <w:sz w:val="18"/>
                <w:szCs w:val="18"/>
              </w:rPr>
            </w:pPr>
            <w:r w:rsidRPr="00C914C8">
              <w:rPr>
                <w:rFonts w:ascii="Verdana" w:hAnsi="Verdana" w:cs="Helvetica"/>
                <w:i/>
                <w:sz w:val="18"/>
                <w:szCs w:val="18"/>
              </w:rPr>
              <w:t>Pause-café</w:t>
            </w:r>
          </w:p>
        </w:tc>
      </w:tr>
      <w:tr w:rsidR="00807A04" w:rsidRPr="00C914C8" w:rsidTr="00601C3F">
        <w:tc>
          <w:tcPr>
            <w:tcW w:w="1951" w:type="dxa"/>
            <w:shd w:val="clear" w:color="auto" w:fill="auto"/>
          </w:tcPr>
          <w:p w:rsidR="00807A04" w:rsidRPr="00971C03" w:rsidRDefault="00807A04" w:rsidP="00601C3F">
            <w:pPr>
              <w:spacing w:before="240" w:after="0"/>
              <w:rPr>
                <w:rFonts w:ascii="Verdana" w:hAnsi="Verdana" w:cs="Helvetica"/>
                <w:i/>
                <w:sz w:val="18"/>
                <w:szCs w:val="18"/>
              </w:rPr>
            </w:pPr>
            <w:r w:rsidRPr="00971C03">
              <w:rPr>
                <w:rFonts w:ascii="Verdana" w:hAnsi="Verdana" w:cs="Helvetica"/>
                <w:i/>
                <w:sz w:val="18"/>
                <w:szCs w:val="18"/>
              </w:rPr>
              <w:t>15h 45 - 17h 30</w:t>
            </w:r>
          </w:p>
        </w:tc>
        <w:tc>
          <w:tcPr>
            <w:tcW w:w="7371" w:type="dxa"/>
            <w:shd w:val="clear" w:color="auto" w:fill="auto"/>
          </w:tcPr>
          <w:p w:rsidR="00807A04" w:rsidRPr="00C914C8" w:rsidRDefault="00807A04" w:rsidP="00601C3F">
            <w:pPr>
              <w:spacing w:before="240" w:after="0" w:line="240" w:lineRule="auto"/>
              <w:jc w:val="both"/>
              <w:rPr>
                <w:rFonts w:ascii="Verdana" w:hAnsi="Verdana" w:cs="Helvetica"/>
                <w:b/>
                <w:sz w:val="18"/>
                <w:szCs w:val="18"/>
              </w:rPr>
            </w:pPr>
            <w:r w:rsidRPr="00C914C8">
              <w:rPr>
                <w:rFonts w:ascii="Verdana" w:hAnsi="Verdana" w:cs="Helvetica"/>
                <w:b/>
                <w:sz w:val="18"/>
                <w:szCs w:val="18"/>
              </w:rPr>
              <w:t xml:space="preserve">SESSION </w:t>
            </w:r>
            <w:proofErr w:type="gramStart"/>
            <w:r w:rsidRPr="00C914C8">
              <w:rPr>
                <w:rFonts w:ascii="Verdana" w:hAnsi="Verdana" w:cs="Helvetica"/>
                <w:b/>
                <w:sz w:val="18"/>
                <w:szCs w:val="18"/>
              </w:rPr>
              <w:t>III:</w:t>
            </w:r>
            <w:proofErr w:type="gramEnd"/>
            <w:r w:rsidRPr="00C914C8">
              <w:rPr>
                <w:rFonts w:ascii="Verdana" w:hAnsi="Verdana" w:cs="Helvetica"/>
                <w:b/>
                <w:sz w:val="18"/>
                <w:szCs w:val="18"/>
              </w:rPr>
              <w:t xml:space="preserve"> LA FACILITATION DU COMMERCE ET DES INVESTISSEMENTS AU SERVICE DU DEVELOPPEMENT</w:t>
            </w:r>
          </w:p>
          <w:p w:rsidR="00807A04" w:rsidRPr="00C914C8" w:rsidRDefault="00807A04" w:rsidP="00601C3F">
            <w:pPr>
              <w:spacing w:after="0"/>
              <w:jc w:val="both"/>
              <w:rPr>
                <w:rFonts w:ascii="Verdana" w:hAnsi="Verdana" w:cs="Helvetica"/>
                <w:i/>
                <w:sz w:val="18"/>
                <w:szCs w:val="18"/>
              </w:rPr>
            </w:pPr>
            <w:r w:rsidRPr="00C914C8">
              <w:rPr>
                <w:rFonts w:ascii="Verdana" w:hAnsi="Verdana" w:cs="Helvetica"/>
                <w:i/>
                <w:sz w:val="18"/>
                <w:szCs w:val="18"/>
              </w:rPr>
              <w:t xml:space="preserve">Il s’agit dans cette session de situer la position des pays francophones aux discussions structurées sur l’élaboration d’un cadre multilatéral pour la facilitation de l’investissement et d’examiner les pistes de réflexion sur leur méthode de participation aux flux d’investissement mondiaux. Il s’agira aussi, d’aborder les différents défis liés à la mise en place de la Zone de Libre </w:t>
            </w:r>
            <w:r>
              <w:rPr>
                <w:rFonts w:ascii="Verdana" w:hAnsi="Verdana" w:cs="Helvetica"/>
                <w:i/>
                <w:sz w:val="18"/>
                <w:szCs w:val="18"/>
              </w:rPr>
              <w:t>É</w:t>
            </w:r>
            <w:r w:rsidRPr="00C914C8">
              <w:rPr>
                <w:rFonts w:ascii="Verdana" w:hAnsi="Verdana" w:cs="Helvetica"/>
                <w:i/>
                <w:sz w:val="18"/>
                <w:szCs w:val="18"/>
              </w:rPr>
              <w:t>change</w:t>
            </w:r>
            <w:r>
              <w:rPr>
                <w:rFonts w:ascii="Verdana" w:hAnsi="Verdana" w:cs="Helvetica"/>
                <w:i/>
                <w:sz w:val="18"/>
                <w:szCs w:val="18"/>
              </w:rPr>
              <w:t>s</w:t>
            </w:r>
            <w:r w:rsidRPr="00C914C8">
              <w:rPr>
                <w:rFonts w:ascii="Verdana" w:hAnsi="Verdana" w:cs="Helvetica"/>
                <w:i/>
                <w:sz w:val="18"/>
                <w:szCs w:val="18"/>
              </w:rPr>
              <w:t xml:space="preserve"> Continentale africaine (</w:t>
            </w:r>
            <w:proofErr w:type="spellStart"/>
            <w:r w:rsidRPr="00C914C8">
              <w:rPr>
                <w:rFonts w:ascii="Verdana" w:hAnsi="Verdana" w:cs="Helvetica"/>
                <w:i/>
                <w:sz w:val="18"/>
                <w:szCs w:val="18"/>
              </w:rPr>
              <w:t>ZLECAf</w:t>
            </w:r>
            <w:proofErr w:type="spellEnd"/>
            <w:r w:rsidRPr="00C914C8">
              <w:rPr>
                <w:rFonts w:ascii="Verdana" w:hAnsi="Verdana" w:cs="Helvetica"/>
                <w:i/>
                <w:sz w:val="18"/>
                <w:szCs w:val="18"/>
              </w:rPr>
              <w:t>) dans le contexte du commerce international actuel.</w:t>
            </w:r>
          </w:p>
          <w:p w:rsidR="00807A04" w:rsidRPr="00C914C8" w:rsidRDefault="00807A04" w:rsidP="00601C3F">
            <w:pPr>
              <w:spacing w:after="0"/>
              <w:jc w:val="both"/>
              <w:rPr>
                <w:rFonts w:ascii="Verdana" w:hAnsi="Verdana" w:cs="Helvetica"/>
                <w:sz w:val="18"/>
                <w:szCs w:val="18"/>
              </w:rPr>
            </w:pPr>
          </w:p>
          <w:p w:rsidR="00807A04" w:rsidRPr="00C914C8" w:rsidRDefault="00807A04" w:rsidP="00601C3F">
            <w:pPr>
              <w:spacing w:after="0"/>
              <w:jc w:val="both"/>
              <w:rPr>
                <w:rFonts w:ascii="Verdana" w:hAnsi="Verdana" w:cs="Helvetica"/>
                <w:sz w:val="18"/>
                <w:szCs w:val="18"/>
              </w:rPr>
            </w:pPr>
            <w:r w:rsidRPr="00C914C8">
              <w:rPr>
                <w:rFonts w:ascii="Verdana" w:hAnsi="Verdana" w:cs="Helvetica"/>
                <w:sz w:val="18"/>
                <w:szCs w:val="18"/>
              </w:rPr>
              <w:t xml:space="preserve">Intervenants : </w:t>
            </w:r>
            <w:r>
              <w:rPr>
                <w:rFonts w:ascii="Verdana" w:hAnsi="Verdana" w:cs="Helvetica"/>
                <w:sz w:val="18"/>
                <w:szCs w:val="18"/>
              </w:rPr>
              <w:t>TBC</w:t>
            </w:r>
          </w:p>
          <w:p w:rsidR="00807A04" w:rsidRPr="00C914C8" w:rsidRDefault="00807A04" w:rsidP="00601C3F">
            <w:pPr>
              <w:spacing w:after="0"/>
              <w:jc w:val="both"/>
              <w:rPr>
                <w:rFonts w:ascii="Verdana" w:hAnsi="Verdana" w:cs="Helvetica"/>
                <w:sz w:val="18"/>
                <w:szCs w:val="18"/>
              </w:rPr>
            </w:pPr>
          </w:p>
        </w:tc>
      </w:tr>
      <w:tr w:rsidR="00807A04" w:rsidRPr="00C914C8" w:rsidTr="00601C3F">
        <w:tc>
          <w:tcPr>
            <w:tcW w:w="9322" w:type="dxa"/>
            <w:gridSpan w:val="2"/>
            <w:shd w:val="clear" w:color="auto" w:fill="auto"/>
          </w:tcPr>
          <w:p w:rsidR="00807A04" w:rsidRPr="00C914C8" w:rsidRDefault="00807A04" w:rsidP="00601C3F">
            <w:pPr>
              <w:spacing w:before="240" w:after="0"/>
              <w:jc w:val="both"/>
              <w:rPr>
                <w:rFonts w:ascii="Verdana" w:hAnsi="Verdana" w:cs="Helvetica"/>
                <w:sz w:val="20"/>
                <w:szCs w:val="20"/>
              </w:rPr>
            </w:pPr>
            <w:r w:rsidRPr="00C914C8">
              <w:rPr>
                <w:rFonts w:ascii="Verdana" w:hAnsi="Verdana" w:cs="Helvetica"/>
                <w:b/>
                <w:sz w:val="20"/>
                <w:szCs w:val="20"/>
              </w:rPr>
              <w:t xml:space="preserve">JOUR 2 </w:t>
            </w:r>
            <w:r w:rsidR="00B901CE">
              <w:rPr>
                <w:rFonts w:ascii="Verdana" w:hAnsi="Verdana" w:cs="Helvetica"/>
                <w:b/>
                <w:sz w:val="20"/>
                <w:szCs w:val="20"/>
              </w:rPr>
              <w:t>:</w:t>
            </w:r>
            <w:r w:rsidRPr="00C914C8">
              <w:rPr>
                <w:rFonts w:ascii="Verdana" w:hAnsi="Verdana" w:cs="Helvetica"/>
                <w:b/>
                <w:sz w:val="20"/>
                <w:szCs w:val="20"/>
              </w:rPr>
              <w:t xml:space="preserve"> </w:t>
            </w:r>
          </w:p>
        </w:tc>
      </w:tr>
      <w:tr w:rsidR="00807A04" w:rsidRPr="00C914C8" w:rsidTr="00601C3F">
        <w:tc>
          <w:tcPr>
            <w:tcW w:w="1951" w:type="dxa"/>
            <w:shd w:val="clear" w:color="auto" w:fill="auto"/>
          </w:tcPr>
          <w:p w:rsidR="00807A04" w:rsidRPr="00C914C8" w:rsidRDefault="00807A04" w:rsidP="00601C3F">
            <w:pPr>
              <w:spacing w:before="240" w:after="0"/>
              <w:rPr>
                <w:rFonts w:ascii="Verdana" w:hAnsi="Verdana" w:cs="Helvetica"/>
                <w:sz w:val="20"/>
                <w:szCs w:val="20"/>
              </w:rPr>
            </w:pPr>
            <w:r w:rsidRPr="00971C03">
              <w:rPr>
                <w:rFonts w:ascii="Verdana" w:hAnsi="Verdana" w:cs="Helvetica"/>
                <w:sz w:val="18"/>
                <w:szCs w:val="18"/>
              </w:rPr>
              <w:t>09h 30 - 11h 00</w:t>
            </w:r>
          </w:p>
        </w:tc>
        <w:tc>
          <w:tcPr>
            <w:tcW w:w="7371" w:type="dxa"/>
            <w:shd w:val="clear" w:color="auto" w:fill="auto"/>
          </w:tcPr>
          <w:p w:rsidR="00807A04" w:rsidRDefault="00807A04" w:rsidP="00601C3F">
            <w:pPr>
              <w:spacing w:before="240" w:after="0"/>
              <w:jc w:val="both"/>
              <w:rPr>
                <w:rFonts w:ascii="Verdana" w:hAnsi="Verdana" w:cs="Helvetica"/>
                <w:b/>
                <w:sz w:val="18"/>
                <w:szCs w:val="18"/>
              </w:rPr>
            </w:pPr>
            <w:r w:rsidRPr="00C914C8">
              <w:rPr>
                <w:rFonts w:ascii="Verdana" w:hAnsi="Verdana" w:cs="Helvetica"/>
                <w:b/>
                <w:sz w:val="18"/>
                <w:szCs w:val="18"/>
              </w:rPr>
              <w:t>SESSION IV : INTEGRATION DES PETITES ECONOMIES DANS LES CHAINES DE VALEURS MONDIALES ET DANS LE COMMERCE DES MARCHANDISES ET DES SERVICES</w:t>
            </w:r>
          </w:p>
          <w:p w:rsidR="00807A04" w:rsidRPr="00C914C8" w:rsidRDefault="00807A04" w:rsidP="00601C3F">
            <w:pPr>
              <w:spacing w:before="240" w:after="0"/>
              <w:jc w:val="both"/>
              <w:rPr>
                <w:rFonts w:ascii="Verdana" w:hAnsi="Verdana" w:cs="Helvetica"/>
                <w:b/>
                <w:sz w:val="18"/>
                <w:szCs w:val="18"/>
              </w:rPr>
            </w:pPr>
          </w:p>
          <w:p w:rsidR="00807A04" w:rsidRPr="00C914C8" w:rsidRDefault="00807A04" w:rsidP="00601C3F">
            <w:pPr>
              <w:spacing w:after="0"/>
              <w:jc w:val="both"/>
              <w:rPr>
                <w:rFonts w:ascii="Verdana" w:hAnsi="Verdana" w:cs="Helvetica"/>
                <w:b/>
                <w:sz w:val="18"/>
                <w:szCs w:val="18"/>
              </w:rPr>
            </w:pPr>
            <w:r w:rsidRPr="00C914C8">
              <w:rPr>
                <w:rFonts w:ascii="Verdana" w:hAnsi="Verdana" w:cs="Helvetica"/>
                <w:b/>
                <w:sz w:val="18"/>
                <w:szCs w:val="18"/>
              </w:rPr>
              <w:t>FOCUS 1 : COTON ET INTERCONNEXION A DES CHAINES DE VALEUR</w:t>
            </w:r>
          </w:p>
          <w:p w:rsidR="00807A04" w:rsidRPr="00C914C8" w:rsidRDefault="00807A04" w:rsidP="00601C3F">
            <w:pPr>
              <w:spacing w:after="0"/>
              <w:jc w:val="both"/>
              <w:rPr>
                <w:rFonts w:ascii="Verdana" w:hAnsi="Verdana" w:cs="Helvetica"/>
                <w:i/>
                <w:sz w:val="18"/>
                <w:szCs w:val="18"/>
              </w:rPr>
            </w:pPr>
            <w:r w:rsidRPr="00C914C8">
              <w:rPr>
                <w:rFonts w:ascii="Verdana" w:hAnsi="Verdana" w:cs="Helvetica"/>
                <w:i/>
                <w:sz w:val="18"/>
                <w:szCs w:val="18"/>
              </w:rPr>
              <w:t>Le coton est un produit stratégique pour beaucoup de pays francophones, qu’ils soient producteurs, transformateurs ou consommateurs. Il est en voie de devenir un levier important de la transformation structurelle des économies des pays producteurs d’Afrique francophone dans la mesure où ces derniers parviennent à être intégrés dans les chaînes de valeur cotonnière et textile internationales. Sous cet éclairage, cette session permettra un retour sur l’état d’avancement des négociations, ainsi que d’ouvrir les discussions sur les faits nouveaux pertinents liés à ces négociations internationales sur le coton.</w:t>
            </w:r>
          </w:p>
          <w:p w:rsidR="00807A04" w:rsidRPr="00C914C8" w:rsidRDefault="00807A04" w:rsidP="00601C3F">
            <w:pPr>
              <w:spacing w:after="0"/>
              <w:jc w:val="both"/>
              <w:rPr>
                <w:rFonts w:ascii="Verdana" w:hAnsi="Verdana" w:cs="Helvetica"/>
                <w:i/>
                <w:sz w:val="18"/>
                <w:szCs w:val="18"/>
              </w:rPr>
            </w:pPr>
          </w:p>
          <w:p w:rsidR="00807A04" w:rsidRPr="00C914C8" w:rsidRDefault="00807A04" w:rsidP="00601C3F">
            <w:pPr>
              <w:spacing w:after="0"/>
              <w:jc w:val="both"/>
              <w:rPr>
                <w:rFonts w:ascii="Verdana" w:hAnsi="Verdana" w:cs="Helvetica"/>
                <w:i/>
                <w:sz w:val="18"/>
                <w:szCs w:val="18"/>
              </w:rPr>
            </w:pPr>
            <w:r w:rsidRPr="00C914C8">
              <w:rPr>
                <w:rFonts w:ascii="Verdana" w:hAnsi="Verdana" w:cs="Helvetica"/>
                <w:i/>
                <w:sz w:val="18"/>
                <w:szCs w:val="18"/>
              </w:rPr>
              <w:t>Modérateur :</w:t>
            </w:r>
            <w:r>
              <w:rPr>
                <w:rFonts w:ascii="Verdana" w:hAnsi="Verdana" w:cs="Helvetica"/>
                <w:i/>
                <w:sz w:val="18"/>
                <w:szCs w:val="18"/>
              </w:rPr>
              <w:t xml:space="preserve">  TBC</w:t>
            </w:r>
          </w:p>
          <w:p w:rsidR="00807A04" w:rsidRPr="00C914C8" w:rsidRDefault="00807A04" w:rsidP="00601C3F">
            <w:pPr>
              <w:spacing w:after="0"/>
              <w:jc w:val="both"/>
              <w:rPr>
                <w:rFonts w:ascii="Verdana" w:hAnsi="Verdana" w:cs="Helvetica"/>
                <w:sz w:val="18"/>
                <w:szCs w:val="18"/>
              </w:rPr>
            </w:pPr>
            <w:r w:rsidRPr="00C914C8">
              <w:rPr>
                <w:rFonts w:ascii="Verdana" w:hAnsi="Verdana" w:cs="Helvetica"/>
                <w:i/>
                <w:sz w:val="18"/>
                <w:szCs w:val="18"/>
              </w:rPr>
              <w:t>Intervenants</w:t>
            </w:r>
            <w:r w:rsidRPr="00C914C8">
              <w:rPr>
                <w:rFonts w:ascii="Verdana" w:hAnsi="Verdana" w:cs="Helvetica"/>
                <w:sz w:val="18"/>
                <w:szCs w:val="18"/>
              </w:rPr>
              <w:t xml:space="preserve"> : </w:t>
            </w:r>
            <w:r>
              <w:rPr>
                <w:rFonts w:ascii="Verdana" w:hAnsi="Verdana" w:cs="Helvetica"/>
                <w:sz w:val="18"/>
                <w:szCs w:val="18"/>
              </w:rPr>
              <w:t>TBC</w:t>
            </w:r>
          </w:p>
        </w:tc>
      </w:tr>
      <w:tr w:rsidR="00807A04" w:rsidRPr="00C914C8" w:rsidTr="00601C3F">
        <w:tc>
          <w:tcPr>
            <w:tcW w:w="1951" w:type="dxa"/>
            <w:shd w:val="clear" w:color="auto" w:fill="auto"/>
          </w:tcPr>
          <w:p w:rsidR="00807A04" w:rsidRPr="00971C03" w:rsidRDefault="00807A04" w:rsidP="00601C3F">
            <w:pPr>
              <w:spacing w:before="240" w:after="0"/>
              <w:rPr>
                <w:rFonts w:ascii="Verdana" w:hAnsi="Verdana" w:cs="Helvetica"/>
                <w:i/>
                <w:sz w:val="18"/>
                <w:szCs w:val="18"/>
              </w:rPr>
            </w:pPr>
            <w:r w:rsidRPr="00971C03">
              <w:rPr>
                <w:rFonts w:ascii="Verdana" w:hAnsi="Verdana" w:cs="Helvetica"/>
                <w:i/>
                <w:sz w:val="18"/>
                <w:szCs w:val="18"/>
              </w:rPr>
              <w:t>11h 00 - 11h 30</w:t>
            </w:r>
          </w:p>
        </w:tc>
        <w:tc>
          <w:tcPr>
            <w:tcW w:w="7371" w:type="dxa"/>
            <w:shd w:val="clear" w:color="auto" w:fill="auto"/>
          </w:tcPr>
          <w:p w:rsidR="00807A04" w:rsidRPr="00971C03" w:rsidRDefault="00807A04" w:rsidP="00601C3F">
            <w:pPr>
              <w:spacing w:before="240" w:after="0"/>
              <w:jc w:val="both"/>
              <w:rPr>
                <w:rFonts w:ascii="Verdana" w:hAnsi="Verdana" w:cs="Helvetica"/>
                <w:i/>
                <w:sz w:val="18"/>
                <w:szCs w:val="18"/>
              </w:rPr>
            </w:pPr>
            <w:r w:rsidRPr="00971C03">
              <w:rPr>
                <w:rFonts w:ascii="Verdana" w:hAnsi="Verdana" w:cs="Helvetica"/>
                <w:i/>
                <w:sz w:val="18"/>
                <w:szCs w:val="18"/>
              </w:rPr>
              <w:t>Pause-café</w:t>
            </w:r>
          </w:p>
        </w:tc>
      </w:tr>
      <w:tr w:rsidR="00807A04" w:rsidRPr="00C914C8" w:rsidTr="00601C3F">
        <w:tc>
          <w:tcPr>
            <w:tcW w:w="1951" w:type="dxa"/>
            <w:shd w:val="clear" w:color="auto" w:fill="auto"/>
          </w:tcPr>
          <w:p w:rsidR="00807A04" w:rsidRPr="00971C03" w:rsidRDefault="00807A04" w:rsidP="00601C3F">
            <w:pPr>
              <w:spacing w:before="240" w:after="0"/>
              <w:rPr>
                <w:rFonts w:ascii="Verdana" w:hAnsi="Verdana" w:cs="Helvetica"/>
                <w:sz w:val="18"/>
                <w:szCs w:val="18"/>
              </w:rPr>
            </w:pPr>
            <w:r w:rsidRPr="00971C03">
              <w:rPr>
                <w:rFonts w:ascii="Verdana" w:hAnsi="Verdana" w:cs="Helvetica"/>
                <w:sz w:val="18"/>
                <w:szCs w:val="18"/>
              </w:rPr>
              <w:t>11h 30 - 13h 00</w:t>
            </w:r>
          </w:p>
        </w:tc>
        <w:tc>
          <w:tcPr>
            <w:tcW w:w="7371" w:type="dxa"/>
            <w:shd w:val="clear" w:color="auto" w:fill="auto"/>
          </w:tcPr>
          <w:p w:rsidR="00807A04" w:rsidRDefault="00807A04" w:rsidP="00601C3F">
            <w:pPr>
              <w:spacing w:after="0"/>
              <w:jc w:val="both"/>
              <w:rPr>
                <w:rFonts w:ascii="Verdana" w:hAnsi="Verdana" w:cs="Helvetica"/>
                <w:b/>
                <w:sz w:val="18"/>
                <w:szCs w:val="18"/>
              </w:rPr>
            </w:pPr>
          </w:p>
          <w:p w:rsidR="00807A04" w:rsidRPr="00C914C8" w:rsidRDefault="00807A04" w:rsidP="00601C3F">
            <w:pPr>
              <w:spacing w:after="0"/>
              <w:jc w:val="both"/>
              <w:rPr>
                <w:rFonts w:ascii="Verdana" w:hAnsi="Verdana" w:cs="Helvetica"/>
                <w:b/>
                <w:sz w:val="18"/>
                <w:szCs w:val="18"/>
              </w:rPr>
            </w:pPr>
            <w:r w:rsidRPr="00C914C8">
              <w:rPr>
                <w:rFonts w:ascii="Verdana" w:hAnsi="Verdana" w:cs="Helvetica"/>
                <w:b/>
                <w:sz w:val="18"/>
                <w:szCs w:val="18"/>
              </w:rPr>
              <w:t>FOCUS 2 : PREPARATION AUX NEGOCIATIONS DE L’ACCORD SUR LES DISCIPLINES GLOBALES ET EFFECTIVES QUI INTERDISENT CERTAINES FORMES DE SUBVENTIONS A LA PECHE</w:t>
            </w:r>
          </w:p>
          <w:p w:rsidR="00807A04" w:rsidRPr="00C914C8" w:rsidRDefault="00807A04" w:rsidP="00601C3F">
            <w:pPr>
              <w:spacing w:after="0"/>
              <w:jc w:val="both"/>
              <w:rPr>
                <w:rFonts w:ascii="Verdana" w:hAnsi="Verdana" w:cs="Helvetica"/>
                <w:i/>
                <w:sz w:val="18"/>
                <w:szCs w:val="18"/>
              </w:rPr>
            </w:pPr>
            <w:r w:rsidRPr="00C914C8">
              <w:rPr>
                <w:rFonts w:ascii="Verdana" w:hAnsi="Verdana" w:cs="Helvetica"/>
                <w:i/>
                <w:sz w:val="18"/>
                <w:szCs w:val="18"/>
              </w:rPr>
              <w:t>Un point sera mis sur la participation des pays francophones de manière constructive aux négociations sur la subvention sur la pêche. La position commune à prendre dans le cadre de l’accord sur les disciplines globales et effectives interdisant certaines formes de subventions à la pêche contribuant à la surcapacité, à la surpêche, mais aussi va à l’encontre de l’atteinte de l’ODD14. Il s’agira également de faire le point sur l’intégration du traitement spécial et différencié en faveur des pays en développement et des PMA dans ces négociations.</w:t>
            </w:r>
          </w:p>
          <w:p w:rsidR="00807A04" w:rsidRPr="00807A04" w:rsidRDefault="00807A04" w:rsidP="00601C3F">
            <w:pPr>
              <w:spacing w:after="0"/>
              <w:jc w:val="both"/>
              <w:rPr>
                <w:rFonts w:ascii="Verdana" w:hAnsi="Verdana" w:cs="Helvetica"/>
                <w:i/>
                <w:sz w:val="18"/>
                <w:szCs w:val="18"/>
              </w:rPr>
            </w:pPr>
            <w:r w:rsidRPr="00807A04">
              <w:rPr>
                <w:rFonts w:ascii="Verdana" w:hAnsi="Verdana" w:cs="Helvetica"/>
                <w:i/>
                <w:sz w:val="18"/>
                <w:szCs w:val="18"/>
              </w:rPr>
              <w:t>Modérateur :   TBC</w:t>
            </w:r>
          </w:p>
          <w:p w:rsidR="00807A04" w:rsidRPr="00C914C8" w:rsidRDefault="00807A04" w:rsidP="00601C3F">
            <w:pPr>
              <w:spacing w:after="0"/>
              <w:jc w:val="both"/>
              <w:rPr>
                <w:rFonts w:ascii="Verdana" w:hAnsi="Verdana" w:cs="Helvetica"/>
                <w:sz w:val="18"/>
                <w:szCs w:val="18"/>
              </w:rPr>
            </w:pPr>
            <w:r w:rsidRPr="00807A04">
              <w:rPr>
                <w:rFonts w:ascii="Verdana" w:hAnsi="Verdana" w:cs="Helvetica"/>
                <w:i/>
                <w:sz w:val="18"/>
                <w:szCs w:val="18"/>
              </w:rPr>
              <w:t>Intervenants : TBC</w:t>
            </w:r>
          </w:p>
        </w:tc>
      </w:tr>
      <w:tr w:rsidR="00807A04" w:rsidRPr="00B57889" w:rsidTr="00601C3F">
        <w:tc>
          <w:tcPr>
            <w:tcW w:w="1951" w:type="dxa"/>
            <w:shd w:val="clear" w:color="auto" w:fill="auto"/>
          </w:tcPr>
          <w:p w:rsidR="00807A04" w:rsidRPr="00971C03" w:rsidRDefault="00807A04" w:rsidP="00601C3F">
            <w:pPr>
              <w:spacing w:before="240" w:after="0"/>
              <w:rPr>
                <w:rFonts w:ascii="Verdana" w:hAnsi="Verdana" w:cs="Helvetica"/>
                <w:i/>
                <w:sz w:val="18"/>
                <w:szCs w:val="18"/>
              </w:rPr>
            </w:pPr>
            <w:r w:rsidRPr="00971C03">
              <w:rPr>
                <w:rFonts w:ascii="Verdana" w:hAnsi="Verdana" w:cs="Helvetica"/>
                <w:i/>
                <w:sz w:val="18"/>
                <w:szCs w:val="18"/>
              </w:rPr>
              <w:t>13h 00 - 14h 00</w:t>
            </w:r>
          </w:p>
        </w:tc>
        <w:tc>
          <w:tcPr>
            <w:tcW w:w="7371" w:type="dxa"/>
            <w:shd w:val="clear" w:color="auto" w:fill="auto"/>
          </w:tcPr>
          <w:p w:rsidR="00807A04" w:rsidRPr="000F5065" w:rsidRDefault="00807A04" w:rsidP="00601C3F">
            <w:pPr>
              <w:spacing w:before="240" w:after="0"/>
              <w:jc w:val="both"/>
              <w:rPr>
                <w:rFonts w:ascii="Verdana" w:hAnsi="Verdana" w:cs="Helvetica"/>
                <w:i/>
                <w:sz w:val="18"/>
                <w:szCs w:val="18"/>
              </w:rPr>
            </w:pPr>
            <w:r w:rsidRPr="000F5065">
              <w:rPr>
                <w:rFonts w:ascii="Verdana" w:hAnsi="Verdana" w:cs="Helvetica"/>
                <w:i/>
                <w:sz w:val="18"/>
                <w:szCs w:val="18"/>
              </w:rPr>
              <w:t>Pause-déjeuner</w:t>
            </w:r>
          </w:p>
        </w:tc>
      </w:tr>
      <w:tr w:rsidR="00807A04" w:rsidRPr="00B57889" w:rsidTr="00601C3F">
        <w:tc>
          <w:tcPr>
            <w:tcW w:w="1951" w:type="dxa"/>
            <w:shd w:val="clear" w:color="auto" w:fill="auto"/>
          </w:tcPr>
          <w:p w:rsidR="00807A04" w:rsidRPr="00807A04" w:rsidRDefault="00807A04" w:rsidP="00601C3F">
            <w:pPr>
              <w:spacing w:before="240" w:after="0"/>
              <w:rPr>
                <w:rFonts w:ascii="Verdana" w:hAnsi="Verdana" w:cs="Helvetica"/>
                <w:b/>
                <w:i/>
                <w:sz w:val="20"/>
                <w:szCs w:val="20"/>
              </w:rPr>
            </w:pPr>
          </w:p>
          <w:p w:rsidR="00807A04" w:rsidRPr="00807A04" w:rsidRDefault="00807A04" w:rsidP="00601C3F">
            <w:pPr>
              <w:spacing w:before="240" w:after="0"/>
              <w:rPr>
                <w:rFonts w:ascii="Verdana" w:hAnsi="Verdana" w:cs="Helvetica"/>
                <w:i/>
                <w:sz w:val="18"/>
                <w:szCs w:val="18"/>
              </w:rPr>
            </w:pPr>
            <w:r w:rsidRPr="00807A04">
              <w:rPr>
                <w:rFonts w:ascii="Verdana" w:hAnsi="Verdana" w:cs="Helvetica"/>
                <w:i/>
                <w:sz w:val="18"/>
                <w:szCs w:val="18"/>
              </w:rPr>
              <w:lastRenderedPageBreak/>
              <w:t>14h 00 - 15h 30</w:t>
            </w:r>
          </w:p>
        </w:tc>
        <w:tc>
          <w:tcPr>
            <w:tcW w:w="7371" w:type="dxa"/>
            <w:shd w:val="clear" w:color="auto" w:fill="auto"/>
          </w:tcPr>
          <w:p w:rsidR="00807A04" w:rsidRDefault="00807A04" w:rsidP="00601C3F">
            <w:pPr>
              <w:spacing w:after="0"/>
              <w:jc w:val="both"/>
              <w:rPr>
                <w:rFonts w:ascii="Verdana" w:hAnsi="Verdana" w:cs="Helvetica"/>
                <w:b/>
                <w:sz w:val="20"/>
                <w:szCs w:val="20"/>
              </w:rPr>
            </w:pPr>
          </w:p>
          <w:p w:rsidR="00B901CE" w:rsidRPr="00807A04" w:rsidRDefault="00B901CE" w:rsidP="00601C3F">
            <w:pPr>
              <w:spacing w:after="0"/>
              <w:jc w:val="both"/>
              <w:rPr>
                <w:rFonts w:ascii="Verdana" w:hAnsi="Verdana" w:cs="Helvetica"/>
                <w:b/>
                <w:sz w:val="20"/>
                <w:szCs w:val="20"/>
              </w:rPr>
            </w:pPr>
          </w:p>
          <w:p w:rsidR="00807A04" w:rsidRPr="00807A04" w:rsidRDefault="00807A04" w:rsidP="00601C3F">
            <w:pPr>
              <w:spacing w:after="0"/>
              <w:jc w:val="both"/>
              <w:rPr>
                <w:rFonts w:ascii="Verdana" w:hAnsi="Verdana" w:cs="Helvetica"/>
                <w:b/>
                <w:sz w:val="18"/>
                <w:szCs w:val="18"/>
              </w:rPr>
            </w:pPr>
            <w:r w:rsidRPr="00807A04">
              <w:rPr>
                <w:rFonts w:ascii="Verdana" w:hAnsi="Verdana" w:cs="Helvetica"/>
                <w:b/>
                <w:sz w:val="18"/>
                <w:szCs w:val="18"/>
              </w:rPr>
              <w:lastRenderedPageBreak/>
              <w:t>FOCUS 3 : NOUVELLES THEMATIQUES A L’OMC</w:t>
            </w:r>
          </w:p>
          <w:p w:rsidR="00807A04" w:rsidRPr="00807A04" w:rsidRDefault="00807A04" w:rsidP="00601C3F">
            <w:pPr>
              <w:spacing w:after="0"/>
              <w:jc w:val="both"/>
              <w:rPr>
                <w:rFonts w:ascii="Verdana" w:hAnsi="Verdana" w:cs="Helvetica"/>
                <w:i/>
                <w:sz w:val="18"/>
                <w:szCs w:val="18"/>
              </w:rPr>
            </w:pPr>
            <w:r w:rsidRPr="00807A04">
              <w:rPr>
                <w:rFonts w:ascii="Verdana" w:hAnsi="Verdana" w:cs="Helvetica"/>
                <w:i/>
                <w:sz w:val="18"/>
                <w:szCs w:val="18"/>
              </w:rPr>
              <w:t xml:space="preserve">Alors que l’économie mondiale est en voix de connaître de fortes turbulences les prochaines années, du fait de la montée des tensions commerciales d’une part et d’un accroissement des incertitudes économiques d’autre part, il est nécessaire d’ajouter au programme de travail de l’OMC de nouvelles thématiques afin d’améliorer les perspectives actuelles du commerce mondiale. Également, permettre aux pays de Sud d’approfondir leur intégration commerciale internationale pour en tirer profit et transformer leurs économies. La session propose de passer en revue l’état des échanges en cours à l’OMC, mais aussi les questions qui pourraient émerger à </w:t>
            </w:r>
            <w:proofErr w:type="spellStart"/>
            <w:r w:rsidR="002B5140">
              <w:rPr>
                <w:rFonts w:ascii="Verdana" w:hAnsi="Verdana" w:cs="Helvetica"/>
                <w:i/>
                <w:sz w:val="18"/>
                <w:szCs w:val="18"/>
              </w:rPr>
              <w:t>Nur</w:t>
            </w:r>
            <w:proofErr w:type="spellEnd"/>
            <w:r w:rsidR="002B5140">
              <w:rPr>
                <w:rFonts w:ascii="Verdana" w:hAnsi="Verdana" w:cs="Helvetica"/>
                <w:i/>
                <w:sz w:val="18"/>
                <w:szCs w:val="18"/>
              </w:rPr>
              <w:t>-Sultan</w:t>
            </w:r>
            <w:r w:rsidRPr="00807A04">
              <w:rPr>
                <w:rFonts w:ascii="Verdana" w:hAnsi="Verdana" w:cs="Helvetica"/>
                <w:i/>
                <w:sz w:val="18"/>
                <w:szCs w:val="18"/>
              </w:rPr>
              <w:t>.</w:t>
            </w:r>
          </w:p>
          <w:p w:rsidR="00807A04" w:rsidRPr="00807A04" w:rsidRDefault="00807A04" w:rsidP="00601C3F">
            <w:pPr>
              <w:spacing w:after="0"/>
              <w:jc w:val="both"/>
              <w:rPr>
                <w:rFonts w:ascii="Verdana" w:hAnsi="Verdana" w:cs="Helvetica"/>
                <w:i/>
                <w:sz w:val="18"/>
                <w:szCs w:val="18"/>
              </w:rPr>
            </w:pPr>
            <w:r w:rsidRPr="00807A04">
              <w:rPr>
                <w:rFonts w:ascii="Verdana" w:hAnsi="Verdana" w:cs="Helvetica"/>
                <w:i/>
                <w:sz w:val="18"/>
                <w:szCs w:val="18"/>
              </w:rPr>
              <w:t>Modérateur :  TBC</w:t>
            </w:r>
          </w:p>
          <w:p w:rsidR="00807A04" w:rsidRPr="00807A04" w:rsidRDefault="00807A04" w:rsidP="00601C3F">
            <w:pPr>
              <w:spacing w:after="0"/>
              <w:jc w:val="both"/>
              <w:rPr>
                <w:rFonts w:ascii="Verdana" w:hAnsi="Verdana" w:cs="Helvetica"/>
                <w:sz w:val="20"/>
                <w:szCs w:val="20"/>
              </w:rPr>
            </w:pPr>
            <w:r w:rsidRPr="00807A04">
              <w:rPr>
                <w:rFonts w:ascii="Verdana" w:hAnsi="Verdana" w:cs="Helvetica"/>
                <w:i/>
                <w:sz w:val="18"/>
                <w:szCs w:val="18"/>
              </w:rPr>
              <w:t>Intervenants : TBC</w:t>
            </w:r>
          </w:p>
        </w:tc>
      </w:tr>
      <w:tr w:rsidR="00807A04" w:rsidRPr="00B57889" w:rsidTr="00601C3F">
        <w:tc>
          <w:tcPr>
            <w:tcW w:w="1951" w:type="dxa"/>
            <w:shd w:val="clear" w:color="auto" w:fill="auto"/>
          </w:tcPr>
          <w:p w:rsidR="00807A04" w:rsidRPr="00971C03" w:rsidRDefault="00807A04" w:rsidP="00601C3F">
            <w:pPr>
              <w:spacing w:before="240" w:after="0"/>
              <w:rPr>
                <w:rFonts w:ascii="Verdana" w:hAnsi="Verdana" w:cs="Helvetica"/>
                <w:i/>
                <w:sz w:val="18"/>
                <w:szCs w:val="18"/>
              </w:rPr>
            </w:pPr>
            <w:r w:rsidRPr="00971C03">
              <w:rPr>
                <w:rFonts w:ascii="Verdana" w:hAnsi="Verdana" w:cs="Helvetica"/>
                <w:i/>
                <w:sz w:val="18"/>
                <w:szCs w:val="18"/>
              </w:rPr>
              <w:lastRenderedPageBreak/>
              <w:t>15h</w:t>
            </w:r>
            <w:r>
              <w:rPr>
                <w:rFonts w:ascii="Verdana" w:hAnsi="Verdana" w:cs="Helvetica"/>
                <w:i/>
                <w:sz w:val="18"/>
                <w:szCs w:val="18"/>
              </w:rPr>
              <w:t xml:space="preserve"> </w:t>
            </w:r>
            <w:r w:rsidRPr="00971C03">
              <w:rPr>
                <w:rFonts w:ascii="Verdana" w:hAnsi="Verdana" w:cs="Helvetica"/>
                <w:i/>
                <w:sz w:val="18"/>
                <w:szCs w:val="18"/>
              </w:rPr>
              <w:t>30 - 15h</w:t>
            </w:r>
            <w:r>
              <w:rPr>
                <w:rFonts w:ascii="Verdana" w:hAnsi="Verdana" w:cs="Helvetica"/>
                <w:i/>
                <w:sz w:val="18"/>
                <w:szCs w:val="18"/>
              </w:rPr>
              <w:t xml:space="preserve"> </w:t>
            </w:r>
            <w:r w:rsidRPr="00971C03">
              <w:rPr>
                <w:rFonts w:ascii="Verdana" w:hAnsi="Verdana" w:cs="Helvetica"/>
                <w:i/>
                <w:sz w:val="18"/>
                <w:szCs w:val="18"/>
              </w:rPr>
              <w:t>45</w:t>
            </w:r>
          </w:p>
        </w:tc>
        <w:tc>
          <w:tcPr>
            <w:tcW w:w="7371" w:type="dxa"/>
            <w:shd w:val="clear" w:color="auto" w:fill="auto"/>
          </w:tcPr>
          <w:p w:rsidR="00807A04" w:rsidRPr="00971C03" w:rsidRDefault="00807A04" w:rsidP="00601C3F">
            <w:pPr>
              <w:spacing w:before="240" w:after="0"/>
              <w:jc w:val="both"/>
              <w:rPr>
                <w:rFonts w:ascii="Verdana" w:hAnsi="Verdana" w:cs="Helvetica"/>
                <w:i/>
                <w:sz w:val="18"/>
                <w:szCs w:val="18"/>
              </w:rPr>
            </w:pPr>
            <w:r w:rsidRPr="00971C03">
              <w:rPr>
                <w:rFonts w:ascii="Verdana" w:hAnsi="Verdana" w:cs="Helvetica"/>
                <w:i/>
                <w:sz w:val="18"/>
                <w:szCs w:val="18"/>
              </w:rPr>
              <w:t>Pause-café</w:t>
            </w:r>
          </w:p>
        </w:tc>
      </w:tr>
      <w:tr w:rsidR="00807A04" w:rsidRPr="00B57889" w:rsidTr="00601C3F">
        <w:tc>
          <w:tcPr>
            <w:tcW w:w="1951" w:type="dxa"/>
            <w:shd w:val="clear" w:color="auto" w:fill="auto"/>
          </w:tcPr>
          <w:p w:rsidR="00807A04" w:rsidRPr="00971C03" w:rsidRDefault="00807A04" w:rsidP="00601C3F">
            <w:pPr>
              <w:spacing w:before="240" w:after="0"/>
              <w:rPr>
                <w:rFonts w:ascii="Verdana" w:hAnsi="Verdana" w:cs="Helvetica"/>
                <w:i/>
                <w:sz w:val="18"/>
                <w:szCs w:val="18"/>
              </w:rPr>
            </w:pPr>
            <w:r w:rsidRPr="00971C03">
              <w:rPr>
                <w:rFonts w:ascii="Verdana" w:hAnsi="Verdana" w:cs="Helvetica"/>
                <w:i/>
                <w:sz w:val="18"/>
                <w:szCs w:val="18"/>
              </w:rPr>
              <w:t>15h 45 - 17h 30</w:t>
            </w:r>
          </w:p>
        </w:tc>
        <w:tc>
          <w:tcPr>
            <w:tcW w:w="7371" w:type="dxa"/>
            <w:shd w:val="clear" w:color="auto" w:fill="auto"/>
          </w:tcPr>
          <w:p w:rsidR="00807A04" w:rsidRPr="00C914C8" w:rsidRDefault="00807A04" w:rsidP="00601C3F">
            <w:pPr>
              <w:spacing w:before="240" w:after="0"/>
              <w:jc w:val="both"/>
              <w:rPr>
                <w:rFonts w:ascii="Verdana" w:hAnsi="Verdana" w:cs="Helvetica"/>
                <w:b/>
                <w:sz w:val="18"/>
                <w:szCs w:val="18"/>
              </w:rPr>
            </w:pPr>
            <w:r w:rsidRPr="00C914C8">
              <w:rPr>
                <w:rFonts w:ascii="Verdana" w:hAnsi="Verdana" w:cs="Helvetica"/>
                <w:b/>
                <w:sz w:val="18"/>
                <w:szCs w:val="18"/>
              </w:rPr>
              <w:t>SESSION V : NEGOCIATION SUR LE COMMERCE ELECTRONIQUE</w:t>
            </w:r>
          </w:p>
          <w:p w:rsidR="00807A04" w:rsidRPr="00C914C8" w:rsidRDefault="00807A04" w:rsidP="00601C3F">
            <w:pPr>
              <w:spacing w:after="0"/>
              <w:jc w:val="both"/>
              <w:rPr>
                <w:rFonts w:ascii="Verdana" w:hAnsi="Verdana" w:cs="Helvetica"/>
                <w:i/>
                <w:sz w:val="18"/>
                <w:szCs w:val="18"/>
              </w:rPr>
            </w:pPr>
            <w:r w:rsidRPr="00C914C8">
              <w:rPr>
                <w:rFonts w:ascii="Verdana" w:hAnsi="Verdana" w:cs="Helvetica"/>
                <w:i/>
                <w:sz w:val="18"/>
                <w:szCs w:val="18"/>
              </w:rPr>
              <w:t>Le commerce électronique est en plein</w:t>
            </w:r>
            <w:r>
              <w:rPr>
                <w:rFonts w:ascii="Verdana" w:hAnsi="Verdana" w:cs="Helvetica"/>
                <w:i/>
                <w:sz w:val="18"/>
                <w:szCs w:val="18"/>
              </w:rPr>
              <w:t>e</w:t>
            </w:r>
            <w:r w:rsidRPr="00C914C8">
              <w:rPr>
                <w:rFonts w:ascii="Verdana" w:hAnsi="Verdana" w:cs="Helvetica"/>
                <w:i/>
                <w:sz w:val="18"/>
                <w:szCs w:val="18"/>
              </w:rPr>
              <w:t xml:space="preserve"> expansion sur le plan mondial et de ce fait, il apporte de nouvelles possibilités de création d’un commerce et d’un développement inclusifs. Devant cet engouement mondial pour ce nouveau modèle du commerce, il devient indispensable que les pays francophones</w:t>
            </w:r>
            <w:r>
              <w:rPr>
                <w:rFonts w:ascii="Verdana" w:hAnsi="Verdana" w:cs="Helvetica"/>
                <w:i/>
                <w:sz w:val="18"/>
                <w:szCs w:val="18"/>
              </w:rPr>
              <w:t>,</w:t>
            </w:r>
            <w:r w:rsidRPr="00C914C8">
              <w:rPr>
                <w:rFonts w:ascii="Verdana" w:hAnsi="Verdana" w:cs="Helvetica"/>
                <w:i/>
                <w:sz w:val="18"/>
                <w:szCs w:val="18"/>
              </w:rPr>
              <w:t xml:space="preserve"> notamment ceux les moins avancés</w:t>
            </w:r>
            <w:r>
              <w:rPr>
                <w:rFonts w:ascii="Verdana" w:hAnsi="Verdana" w:cs="Helvetica"/>
                <w:i/>
                <w:sz w:val="18"/>
                <w:szCs w:val="18"/>
              </w:rPr>
              <w:t>,</w:t>
            </w:r>
            <w:r w:rsidRPr="00C914C8">
              <w:rPr>
                <w:rFonts w:ascii="Verdana" w:hAnsi="Verdana" w:cs="Helvetica"/>
                <w:i/>
                <w:sz w:val="18"/>
                <w:szCs w:val="18"/>
              </w:rPr>
              <w:t xml:space="preserve"> de participer à la définition des lignes directrices et de s’imposer en tant qu’acteur</w:t>
            </w:r>
            <w:r>
              <w:rPr>
                <w:rFonts w:ascii="Verdana" w:hAnsi="Verdana" w:cs="Helvetica"/>
                <w:i/>
                <w:sz w:val="18"/>
                <w:szCs w:val="18"/>
              </w:rPr>
              <w:t>s</w:t>
            </w:r>
            <w:r w:rsidRPr="00C914C8">
              <w:rPr>
                <w:rFonts w:ascii="Verdana" w:hAnsi="Verdana" w:cs="Helvetica"/>
                <w:i/>
                <w:sz w:val="18"/>
                <w:szCs w:val="18"/>
              </w:rPr>
              <w:t xml:space="preserve"> et non en tant que spectateur</w:t>
            </w:r>
            <w:r>
              <w:rPr>
                <w:rFonts w:ascii="Verdana" w:hAnsi="Verdana" w:cs="Helvetica"/>
                <w:i/>
                <w:sz w:val="18"/>
                <w:szCs w:val="18"/>
              </w:rPr>
              <w:t>s</w:t>
            </w:r>
            <w:r w:rsidRPr="00C914C8">
              <w:rPr>
                <w:rFonts w:ascii="Verdana" w:hAnsi="Verdana" w:cs="Helvetica"/>
                <w:i/>
                <w:sz w:val="18"/>
                <w:szCs w:val="18"/>
              </w:rPr>
              <w:t xml:space="preserve"> des négociations en cours sur ce commerce électronique. Dans cette session il s’agira de mettre un premier accent sur les différentes mesures prisent lors des rencontres informelles post OMC 11 sur le commerce électronique, et d’ouvrir les discussions sur les possibilités et les défis auxquels sont confrontés les pays francophones en rapport avec ce nouveau modèle de commerce.</w:t>
            </w:r>
          </w:p>
        </w:tc>
      </w:tr>
      <w:tr w:rsidR="00807A04" w:rsidRPr="00B57889" w:rsidTr="00601C3F">
        <w:tc>
          <w:tcPr>
            <w:tcW w:w="9322" w:type="dxa"/>
            <w:gridSpan w:val="2"/>
            <w:shd w:val="clear" w:color="auto" w:fill="auto"/>
          </w:tcPr>
          <w:p w:rsidR="00807A04" w:rsidRPr="00B57889" w:rsidRDefault="00807A04" w:rsidP="00601C3F">
            <w:pPr>
              <w:spacing w:before="240" w:after="0" w:line="240" w:lineRule="auto"/>
              <w:jc w:val="both"/>
              <w:rPr>
                <w:rFonts w:ascii="Helvetica" w:hAnsi="Helvetica" w:cs="Helvetica"/>
                <w:b/>
                <w:sz w:val="20"/>
                <w:szCs w:val="20"/>
              </w:rPr>
            </w:pPr>
            <w:r w:rsidRPr="00B57889">
              <w:rPr>
                <w:rFonts w:ascii="Helvetica" w:hAnsi="Helvetica" w:cs="Helvetica"/>
                <w:b/>
                <w:sz w:val="20"/>
                <w:szCs w:val="20"/>
              </w:rPr>
              <w:t xml:space="preserve">JOUR 3 </w:t>
            </w:r>
            <w:r w:rsidR="00B901CE">
              <w:rPr>
                <w:rFonts w:ascii="Helvetica" w:hAnsi="Helvetica" w:cs="Helvetica"/>
                <w:b/>
                <w:sz w:val="20"/>
                <w:szCs w:val="20"/>
              </w:rPr>
              <w:t>:</w:t>
            </w:r>
          </w:p>
        </w:tc>
      </w:tr>
      <w:tr w:rsidR="00807A04" w:rsidRPr="00B57889" w:rsidTr="00601C3F">
        <w:tc>
          <w:tcPr>
            <w:tcW w:w="1951" w:type="dxa"/>
            <w:shd w:val="clear" w:color="auto" w:fill="auto"/>
          </w:tcPr>
          <w:p w:rsidR="00807A04" w:rsidRPr="00971C03" w:rsidRDefault="00807A04" w:rsidP="00601C3F">
            <w:pPr>
              <w:spacing w:before="240" w:after="0"/>
              <w:rPr>
                <w:rFonts w:ascii="Verdana" w:hAnsi="Verdana" w:cs="Helvetica"/>
                <w:i/>
                <w:sz w:val="18"/>
                <w:szCs w:val="18"/>
              </w:rPr>
            </w:pPr>
            <w:r w:rsidRPr="00971C03">
              <w:rPr>
                <w:rFonts w:ascii="Verdana" w:hAnsi="Verdana" w:cs="Helvetica"/>
                <w:i/>
                <w:sz w:val="18"/>
                <w:szCs w:val="18"/>
              </w:rPr>
              <w:t>09h 30 - 11h 00</w:t>
            </w:r>
          </w:p>
        </w:tc>
        <w:tc>
          <w:tcPr>
            <w:tcW w:w="7371" w:type="dxa"/>
            <w:shd w:val="clear" w:color="auto" w:fill="auto"/>
          </w:tcPr>
          <w:p w:rsidR="00807A04" w:rsidRPr="00C914C8" w:rsidRDefault="00807A04" w:rsidP="00601C3F">
            <w:pPr>
              <w:spacing w:before="240" w:after="0"/>
              <w:jc w:val="both"/>
              <w:rPr>
                <w:rFonts w:ascii="Verdana" w:hAnsi="Verdana" w:cs="Helvetica"/>
                <w:b/>
                <w:sz w:val="18"/>
                <w:szCs w:val="18"/>
              </w:rPr>
            </w:pPr>
            <w:proofErr w:type="gramStart"/>
            <w:r w:rsidRPr="00C914C8">
              <w:rPr>
                <w:rFonts w:ascii="Verdana" w:hAnsi="Verdana" w:cs="Helvetica"/>
                <w:b/>
                <w:sz w:val="18"/>
                <w:szCs w:val="18"/>
              </w:rPr>
              <w:t>SESSION VI</w:t>
            </w:r>
            <w:proofErr w:type="gramEnd"/>
            <w:r w:rsidRPr="00C914C8">
              <w:rPr>
                <w:rFonts w:ascii="Verdana" w:hAnsi="Verdana" w:cs="Helvetica"/>
                <w:b/>
                <w:sz w:val="18"/>
                <w:szCs w:val="18"/>
              </w:rPr>
              <w:t xml:space="preserve"> : ALLIANCES, PLAIDOYER ET POSITIONS DES GROUPES DE PAYS </w:t>
            </w:r>
            <w:r>
              <w:rPr>
                <w:rFonts w:ascii="Verdana" w:hAnsi="Verdana" w:cs="Helvetica"/>
                <w:b/>
                <w:sz w:val="18"/>
                <w:szCs w:val="18"/>
              </w:rPr>
              <w:t>À</w:t>
            </w:r>
            <w:r w:rsidRPr="00C914C8">
              <w:rPr>
                <w:rFonts w:ascii="Verdana" w:hAnsi="Verdana" w:cs="Helvetica"/>
                <w:b/>
                <w:sz w:val="18"/>
                <w:szCs w:val="18"/>
              </w:rPr>
              <w:t xml:space="preserve"> L’OMC (sur le programme de travail de </w:t>
            </w:r>
            <w:proofErr w:type="spellStart"/>
            <w:r w:rsidR="002B5140">
              <w:rPr>
                <w:rFonts w:ascii="Verdana" w:hAnsi="Verdana" w:cs="Helvetica"/>
                <w:b/>
                <w:sz w:val="18"/>
                <w:szCs w:val="18"/>
              </w:rPr>
              <w:t>Nur</w:t>
            </w:r>
            <w:proofErr w:type="spellEnd"/>
            <w:r w:rsidR="002B5140">
              <w:rPr>
                <w:rFonts w:ascii="Verdana" w:hAnsi="Verdana" w:cs="Helvetica"/>
                <w:b/>
                <w:sz w:val="18"/>
                <w:szCs w:val="18"/>
              </w:rPr>
              <w:t>-Sultan</w:t>
            </w:r>
            <w:r w:rsidRPr="00C914C8">
              <w:rPr>
                <w:rFonts w:ascii="Verdana" w:hAnsi="Verdana" w:cs="Helvetica"/>
                <w:b/>
                <w:sz w:val="18"/>
                <w:szCs w:val="18"/>
              </w:rPr>
              <w:t>)</w:t>
            </w:r>
          </w:p>
          <w:p w:rsidR="00807A04" w:rsidRPr="00C914C8" w:rsidRDefault="00807A04" w:rsidP="00601C3F">
            <w:pPr>
              <w:jc w:val="both"/>
              <w:rPr>
                <w:rFonts w:ascii="Verdana" w:hAnsi="Verdana" w:cs="Helvetica"/>
                <w:i/>
                <w:sz w:val="18"/>
                <w:szCs w:val="18"/>
              </w:rPr>
            </w:pPr>
            <w:r w:rsidRPr="00C914C8">
              <w:rPr>
                <w:rFonts w:ascii="Verdana" w:hAnsi="Verdana" w:cs="Helvetica"/>
                <w:i/>
                <w:sz w:val="18"/>
                <w:szCs w:val="18"/>
              </w:rPr>
              <w:t>De la tension de ligne entre les Etats-Unis et l’Europe sur les GAFA en passant par l’initiative pour «</w:t>
            </w:r>
            <w:r>
              <w:rPr>
                <w:rFonts w:ascii="Verdana" w:hAnsi="Verdana" w:cs="Helvetica"/>
                <w:i/>
                <w:sz w:val="18"/>
                <w:szCs w:val="18"/>
              </w:rPr>
              <w:t xml:space="preserve"> </w:t>
            </w:r>
            <w:r w:rsidRPr="00C914C8">
              <w:rPr>
                <w:rFonts w:ascii="Verdana" w:hAnsi="Verdana" w:cs="Helvetica"/>
                <w:i/>
                <w:sz w:val="18"/>
                <w:szCs w:val="18"/>
              </w:rPr>
              <w:t>une réforme complète de l’OMC » engagée par la France et l’Union Européenne, les alliances et configurations des groupes dans le système commercial multilatéral sont mises à rude épreuve, y compris pour les régions et pays en développement. Outre la revue des positions des groupes à l’OMC, la session traitera des stratégies réelles ou apparentes impactant les négociations.</w:t>
            </w:r>
          </w:p>
          <w:p w:rsidR="00807A04" w:rsidRPr="00C914C8" w:rsidRDefault="00807A04" w:rsidP="00601C3F">
            <w:pPr>
              <w:spacing w:after="0" w:line="240" w:lineRule="auto"/>
              <w:jc w:val="both"/>
              <w:rPr>
                <w:rFonts w:ascii="Verdana" w:hAnsi="Verdana" w:cs="Helvetica"/>
                <w:sz w:val="18"/>
                <w:szCs w:val="18"/>
              </w:rPr>
            </w:pPr>
            <w:r w:rsidRPr="00C914C8">
              <w:rPr>
                <w:rFonts w:ascii="Verdana" w:hAnsi="Verdana" w:cs="Helvetica"/>
                <w:sz w:val="18"/>
                <w:szCs w:val="18"/>
              </w:rPr>
              <w:t xml:space="preserve">Intervenants : </w:t>
            </w:r>
            <w:r>
              <w:rPr>
                <w:rFonts w:ascii="Verdana" w:hAnsi="Verdana" w:cs="Helvetica"/>
                <w:sz w:val="18"/>
                <w:szCs w:val="18"/>
              </w:rPr>
              <w:t>TBC</w:t>
            </w:r>
          </w:p>
        </w:tc>
      </w:tr>
      <w:tr w:rsidR="00807A04" w:rsidRPr="00B57889" w:rsidTr="00601C3F">
        <w:tc>
          <w:tcPr>
            <w:tcW w:w="1951" w:type="dxa"/>
            <w:shd w:val="clear" w:color="auto" w:fill="auto"/>
          </w:tcPr>
          <w:p w:rsidR="00807A04" w:rsidRPr="00971C03" w:rsidRDefault="00807A04" w:rsidP="00601C3F">
            <w:pPr>
              <w:spacing w:before="240" w:after="0"/>
              <w:rPr>
                <w:rFonts w:ascii="Verdana" w:hAnsi="Verdana" w:cs="Helvetica"/>
                <w:i/>
                <w:sz w:val="18"/>
                <w:szCs w:val="18"/>
              </w:rPr>
            </w:pPr>
            <w:r w:rsidRPr="00971C03">
              <w:rPr>
                <w:rFonts w:ascii="Verdana" w:hAnsi="Verdana" w:cs="Helvetica"/>
                <w:i/>
                <w:sz w:val="18"/>
                <w:szCs w:val="18"/>
              </w:rPr>
              <w:t>11h 00 - 11h 15</w:t>
            </w:r>
          </w:p>
        </w:tc>
        <w:tc>
          <w:tcPr>
            <w:tcW w:w="7371" w:type="dxa"/>
            <w:shd w:val="clear" w:color="auto" w:fill="auto"/>
          </w:tcPr>
          <w:p w:rsidR="00807A04" w:rsidRPr="00971C03" w:rsidRDefault="00807A04" w:rsidP="00601C3F">
            <w:pPr>
              <w:spacing w:before="240" w:after="0"/>
              <w:jc w:val="both"/>
              <w:rPr>
                <w:rFonts w:ascii="Verdana" w:hAnsi="Verdana" w:cs="Helvetica"/>
                <w:i/>
                <w:sz w:val="18"/>
                <w:szCs w:val="18"/>
              </w:rPr>
            </w:pPr>
            <w:r w:rsidRPr="00971C03">
              <w:rPr>
                <w:rFonts w:ascii="Verdana" w:hAnsi="Verdana" w:cs="Helvetica"/>
                <w:i/>
                <w:sz w:val="18"/>
                <w:szCs w:val="18"/>
              </w:rPr>
              <w:t>Pause-café</w:t>
            </w:r>
          </w:p>
        </w:tc>
      </w:tr>
      <w:tr w:rsidR="00807A04" w:rsidRPr="00B57889" w:rsidTr="00601C3F">
        <w:tc>
          <w:tcPr>
            <w:tcW w:w="1951" w:type="dxa"/>
            <w:shd w:val="clear" w:color="auto" w:fill="auto"/>
          </w:tcPr>
          <w:p w:rsidR="00807A04" w:rsidRPr="00971C03" w:rsidRDefault="00807A04" w:rsidP="00601C3F">
            <w:pPr>
              <w:spacing w:before="240" w:after="0"/>
              <w:rPr>
                <w:rFonts w:ascii="Verdana" w:hAnsi="Verdana" w:cs="Helvetica"/>
                <w:i/>
                <w:sz w:val="18"/>
                <w:szCs w:val="18"/>
              </w:rPr>
            </w:pPr>
            <w:r w:rsidRPr="00971C03">
              <w:rPr>
                <w:rFonts w:ascii="Verdana" w:hAnsi="Verdana" w:cs="Helvetica"/>
                <w:i/>
                <w:sz w:val="18"/>
                <w:szCs w:val="18"/>
              </w:rPr>
              <w:t>11h 15 - 12h 30</w:t>
            </w:r>
          </w:p>
        </w:tc>
        <w:tc>
          <w:tcPr>
            <w:tcW w:w="7371" w:type="dxa"/>
            <w:shd w:val="clear" w:color="auto" w:fill="auto"/>
          </w:tcPr>
          <w:p w:rsidR="00807A04" w:rsidRPr="00EF5176" w:rsidRDefault="00807A04" w:rsidP="00601C3F">
            <w:pPr>
              <w:spacing w:before="240" w:after="0"/>
              <w:jc w:val="both"/>
              <w:rPr>
                <w:rFonts w:ascii="Verdana" w:hAnsi="Verdana" w:cs="Helvetica"/>
                <w:b/>
                <w:sz w:val="18"/>
                <w:szCs w:val="18"/>
              </w:rPr>
            </w:pPr>
            <w:proofErr w:type="gramStart"/>
            <w:r w:rsidRPr="00EF5176">
              <w:rPr>
                <w:rFonts w:ascii="Verdana" w:hAnsi="Verdana" w:cs="Helvetica"/>
                <w:b/>
                <w:sz w:val="18"/>
                <w:szCs w:val="18"/>
              </w:rPr>
              <w:t>SESSION V</w:t>
            </w:r>
            <w:r>
              <w:rPr>
                <w:rFonts w:ascii="Verdana" w:hAnsi="Verdana" w:cs="Helvetica"/>
                <w:b/>
                <w:sz w:val="18"/>
                <w:szCs w:val="18"/>
              </w:rPr>
              <w:t>II</w:t>
            </w:r>
            <w:proofErr w:type="gramEnd"/>
            <w:r w:rsidRPr="00EF5176">
              <w:rPr>
                <w:rFonts w:ascii="Verdana" w:hAnsi="Verdana" w:cs="Helvetica"/>
                <w:b/>
                <w:sz w:val="18"/>
                <w:szCs w:val="18"/>
              </w:rPr>
              <w:t> : POINTS DE CONVERGENCE/INTERET COMMUN DES PAYS FRANCOPHONES</w:t>
            </w:r>
          </w:p>
          <w:p w:rsidR="00807A04" w:rsidRDefault="00807A04" w:rsidP="00601C3F">
            <w:pPr>
              <w:spacing w:after="0"/>
              <w:jc w:val="both"/>
              <w:rPr>
                <w:rFonts w:ascii="Verdana" w:hAnsi="Verdana" w:cs="Helvetica"/>
                <w:i/>
                <w:sz w:val="18"/>
                <w:szCs w:val="18"/>
              </w:rPr>
            </w:pPr>
            <w:r w:rsidRPr="00EF5176">
              <w:rPr>
                <w:rFonts w:ascii="Verdana" w:hAnsi="Verdana" w:cs="Helvetica"/>
                <w:i/>
                <w:sz w:val="18"/>
                <w:szCs w:val="18"/>
              </w:rPr>
              <w:t>Sans interférer sur la dynamique de négociation par groupes de pays reconnus à l’OMC, il s’agit d’amorcer les échanges sur les points vs questions qui peuvent faire l’objet d’une convergence de vues et/ou de positions rapprochées et qui peuvent être ainsi mieux promus et défendus lors des négociations à l’OMC</w:t>
            </w:r>
            <w:r>
              <w:rPr>
                <w:rFonts w:ascii="Verdana" w:hAnsi="Verdana" w:cs="Helvetica"/>
                <w:i/>
                <w:sz w:val="18"/>
                <w:szCs w:val="18"/>
              </w:rPr>
              <w:t>.</w:t>
            </w:r>
          </w:p>
          <w:p w:rsidR="00807A04" w:rsidRPr="00EF5176" w:rsidRDefault="00807A04" w:rsidP="00601C3F">
            <w:pPr>
              <w:spacing w:after="0"/>
              <w:jc w:val="both"/>
              <w:rPr>
                <w:rFonts w:ascii="Verdana" w:hAnsi="Verdana" w:cs="Helvetica"/>
                <w:sz w:val="18"/>
                <w:szCs w:val="18"/>
              </w:rPr>
            </w:pPr>
            <w:r w:rsidRPr="00EF5176">
              <w:rPr>
                <w:rFonts w:ascii="Verdana" w:hAnsi="Verdana" w:cs="Helvetica"/>
                <w:sz w:val="18"/>
                <w:szCs w:val="18"/>
              </w:rPr>
              <w:t xml:space="preserve">Modérateur : </w:t>
            </w:r>
            <w:r>
              <w:rPr>
                <w:rFonts w:ascii="Verdana" w:hAnsi="Verdana" w:cs="Helvetica"/>
                <w:sz w:val="18"/>
                <w:szCs w:val="18"/>
              </w:rPr>
              <w:t xml:space="preserve"> TBC</w:t>
            </w:r>
          </w:p>
          <w:p w:rsidR="00807A04" w:rsidRPr="00EF5176" w:rsidRDefault="00807A04" w:rsidP="00601C3F">
            <w:pPr>
              <w:spacing w:after="0"/>
              <w:jc w:val="both"/>
              <w:rPr>
                <w:rFonts w:ascii="Verdana" w:hAnsi="Verdana" w:cs="Helvetica"/>
                <w:b/>
                <w:sz w:val="18"/>
                <w:szCs w:val="18"/>
              </w:rPr>
            </w:pPr>
            <w:r w:rsidRPr="00EF5176">
              <w:rPr>
                <w:rFonts w:ascii="Verdana" w:hAnsi="Verdana" w:cs="Helvetica"/>
                <w:sz w:val="18"/>
                <w:szCs w:val="18"/>
              </w:rPr>
              <w:t>Intervenants</w:t>
            </w:r>
            <w:proofErr w:type="gramStart"/>
            <w:r w:rsidRPr="00EF5176">
              <w:rPr>
                <w:rFonts w:ascii="Verdana" w:hAnsi="Verdana" w:cs="Helvetica"/>
                <w:sz w:val="18"/>
                <w:szCs w:val="18"/>
              </w:rPr>
              <w:t> :</w:t>
            </w:r>
            <w:r>
              <w:rPr>
                <w:rFonts w:ascii="Verdana" w:hAnsi="Verdana" w:cs="Helvetica"/>
                <w:sz w:val="18"/>
                <w:szCs w:val="18"/>
              </w:rPr>
              <w:t>TBC</w:t>
            </w:r>
            <w:proofErr w:type="gramEnd"/>
          </w:p>
        </w:tc>
      </w:tr>
      <w:tr w:rsidR="00807A04" w:rsidRPr="00B57889" w:rsidTr="00601C3F">
        <w:tc>
          <w:tcPr>
            <w:tcW w:w="1951" w:type="dxa"/>
            <w:shd w:val="clear" w:color="auto" w:fill="auto"/>
          </w:tcPr>
          <w:p w:rsidR="00807A04" w:rsidRPr="00971C03" w:rsidRDefault="00807A04" w:rsidP="00601C3F">
            <w:pPr>
              <w:spacing w:before="240" w:after="0"/>
              <w:rPr>
                <w:rFonts w:ascii="Verdana" w:hAnsi="Verdana" w:cs="Helvetica"/>
                <w:i/>
                <w:sz w:val="18"/>
                <w:szCs w:val="18"/>
              </w:rPr>
            </w:pPr>
            <w:r w:rsidRPr="00971C03">
              <w:rPr>
                <w:rFonts w:ascii="Verdana" w:hAnsi="Verdana" w:cs="Helvetica"/>
                <w:i/>
                <w:sz w:val="18"/>
                <w:szCs w:val="18"/>
              </w:rPr>
              <w:t>12h 30 - 12h 45</w:t>
            </w:r>
          </w:p>
        </w:tc>
        <w:tc>
          <w:tcPr>
            <w:tcW w:w="7371" w:type="dxa"/>
            <w:shd w:val="clear" w:color="auto" w:fill="auto"/>
          </w:tcPr>
          <w:p w:rsidR="00807A04" w:rsidRPr="00EF5176" w:rsidRDefault="00807A04" w:rsidP="00601C3F">
            <w:pPr>
              <w:spacing w:before="240" w:after="0"/>
              <w:jc w:val="both"/>
              <w:rPr>
                <w:rFonts w:ascii="Verdana" w:hAnsi="Verdana" w:cs="Helvetica"/>
                <w:sz w:val="18"/>
                <w:szCs w:val="18"/>
              </w:rPr>
            </w:pPr>
            <w:r>
              <w:rPr>
                <w:rFonts w:ascii="Verdana" w:hAnsi="Verdana" w:cs="Helvetica"/>
                <w:sz w:val="18"/>
                <w:szCs w:val="18"/>
              </w:rPr>
              <w:t>Clôture et Déjeuner</w:t>
            </w:r>
          </w:p>
        </w:tc>
      </w:tr>
    </w:tbl>
    <w:p w:rsidR="00807A04" w:rsidRPr="00FE07AC" w:rsidRDefault="00807A04" w:rsidP="002B5140">
      <w:pPr>
        <w:tabs>
          <w:tab w:val="left" w:pos="1440"/>
        </w:tabs>
        <w:rPr>
          <w:rFonts w:ascii="Helvetica" w:hAnsi="Helvetica" w:cs="Helvetica"/>
          <w:sz w:val="20"/>
          <w:szCs w:val="20"/>
        </w:rPr>
      </w:pPr>
    </w:p>
    <w:sectPr w:rsidR="00807A04" w:rsidRPr="00FE07AC" w:rsidSect="00963D25">
      <w:headerReference w:type="default" r:id="rId9"/>
      <w:footerReference w:type="default" r:id="rId10"/>
      <w:pgSz w:w="11906" w:h="16838"/>
      <w:pgMar w:top="142"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16A" w:rsidRDefault="0029016A" w:rsidP="00ED54E0">
      <w:r>
        <w:separator/>
      </w:r>
    </w:p>
  </w:endnote>
  <w:endnote w:type="continuationSeparator" w:id="0">
    <w:p w:rsidR="0029016A" w:rsidRDefault="0029016A"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332555"/>
      <w:docPartObj>
        <w:docPartGallery w:val="Page Numbers (Bottom of Page)"/>
        <w:docPartUnique/>
      </w:docPartObj>
    </w:sdtPr>
    <w:sdtEndPr>
      <w:rPr>
        <w:noProof/>
      </w:rPr>
    </w:sdtEndPr>
    <w:sdtContent>
      <w:p w:rsidR="00786E43" w:rsidRDefault="00786E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86E43" w:rsidRDefault="00786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16A" w:rsidRDefault="0029016A" w:rsidP="00ED54E0">
      <w:r>
        <w:separator/>
      </w:r>
    </w:p>
  </w:footnote>
  <w:footnote w:type="continuationSeparator" w:id="0">
    <w:p w:rsidR="0029016A" w:rsidRDefault="0029016A"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2D7" w:rsidRPr="00786E43" w:rsidRDefault="00F0709B" w:rsidP="00B57889">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856F2"/>
    <w:multiLevelType w:val="hybridMultilevel"/>
    <w:tmpl w:val="A8BE227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490878E6"/>
    <w:multiLevelType w:val="hybridMultilevel"/>
    <w:tmpl w:val="AC52739E"/>
    <w:lvl w:ilvl="0" w:tplc="9E022BD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CC52177C"/>
    <w:numStyleLink w:val="LegalHeadings"/>
  </w:abstractNum>
  <w:abstractNum w:abstractNumId="15"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75C0ADC"/>
    <w:multiLevelType w:val="hybridMultilevel"/>
    <w:tmpl w:val="8AB23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704CED"/>
    <w:multiLevelType w:val="hybridMultilevel"/>
    <w:tmpl w:val="DD24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477E0F"/>
    <w:multiLevelType w:val="hybridMultilevel"/>
    <w:tmpl w:val="9322F42C"/>
    <w:lvl w:ilvl="0" w:tplc="9E022BD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666E3E"/>
    <w:multiLevelType w:val="hybridMultilevel"/>
    <w:tmpl w:val="30B6196E"/>
    <w:lvl w:ilvl="0" w:tplc="9E022BD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3"/>
  </w:num>
  <w:num w:numId="18">
    <w:abstractNumId w:val="20"/>
  </w:num>
  <w:num w:numId="19">
    <w:abstractNumId w:val="12"/>
  </w:num>
  <w:num w:numId="20">
    <w:abstractNumId w:val="19"/>
  </w:num>
  <w:num w:numId="21">
    <w:abstractNumId w:val="15"/>
  </w:num>
  <w:num w:numId="22">
    <w:abstractNumId w:val="11"/>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6A"/>
    <w:rsid w:val="000106E0"/>
    <w:rsid w:val="000111BB"/>
    <w:rsid w:val="00022C0F"/>
    <w:rsid w:val="0002422E"/>
    <w:rsid w:val="000272F6"/>
    <w:rsid w:val="00037AC4"/>
    <w:rsid w:val="000423BF"/>
    <w:rsid w:val="000A4945"/>
    <w:rsid w:val="000B31E1"/>
    <w:rsid w:val="0011356B"/>
    <w:rsid w:val="0013337F"/>
    <w:rsid w:val="00150519"/>
    <w:rsid w:val="00182B84"/>
    <w:rsid w:val="001946F2"/>
    <w:rsid w:val="001D0F5C"/>
    <w:rsid w:val="001E291F"/>
    <w:rsid w:val="00233408"/>
    <w:rsid w:val="00237417"/>
    <w:rsid w:val="0027067B"/>
    <w:rsid w:val="0029016A"/>
    <w:rsid w:val="002A15FB"/>
    <w:rsid w:val="002A6940"/>
    <w:rsid w:val="002B5140"/>
    <w:rsid w:val="002E249B"/>
    <w:rsid w:val="00304385"/>
    <w:rsid w:val="00311BE2"/>
    <w:rsid w:val="00320249"/>
    <w:rsid w:val="003572B4"/>
    <w:rsid w:val="003616BF"/>
    <w:rsid w:val="00371F2B"/>
    <w:rsid w:val="00383F10"/>
    <w:rsid w:val="003C3410"/>
    <w:rsid w:val="003E2179"/>
    <w:rsid w:val="004551EC"/>
    <w:rsid w:val="00467032"/>
    <w:rsid w:val="0046754A"/>
    <w:rsid w:val="004A31FF"/>
    <w:rsid w:val="004F203A"/>
    <w:rsid w:val="00512FF5"/>
    <w:rsid w:val="005336B8"/>
    <w:rsid w:val="005B04B9"/>
    <w:rsid w:val="005B68C7"/>
    <w:rsid w:val="005B7054"/>
    <w:rsid w:val="005D0152"/>
    <w:rsid w:val="005D5981"/>
    <w:rsid w:val="005E36D4"/>
    <w:rsid w:val="005F30CB"/>
    <w:rsid w:val="00612644"/>
    <w:rsid w:val="00674CCD"/>
    <w:rsid w:val="006A18DC"/>
    <w:rsid w:val="006D6742"/>
    <w:rsid w:val="006E3654"/>
    <w:rsid w:val="006E4F88"/>
    <w:rsid w:val="006F5826"/>
    <w:rsid w:val="00700181"/>
    <w:rsid w:val="007141CF"/>
    <w:rsid w:val="007341FF"/>
    <w:rsid w:val="00745146"/>
    <w:rsid w:val="0074635B"/>
    <w:rsid w:val="007577E3"/>
    <w:rsid w:val="00760DB3"/>
    <w:rsid w:val="00767204"/>
    <w:rsid w:val="00786E43"/>
    <w:rsid w:val="00793127"/>
    <w:rsid w:val="007941F3"/>
    <w:rsid w:val="007C79F0"/>
    <w:rsid w:val="007E6507"/>
    <w:rsid w:val="007F089C"/>
    <w:rsid w:val="007F2B8E"/>
    <w:rsid w:val="007F2DB0"/>
    <w:rsid w:val="00801CBB"/>
    <w:rsid w:val="00807247"/>
    <w:rsid w:val="00807A04"/>
    <w:rsid w:val="00840C2B"/>
    <w:rsid w:val="00850889"/>
    <w:rsid w:val="008739FD"/>
    <w:rsid w:val="008A7BB6"/>
    <w:rsid w:val="008A7F7E"/>
    <w:rsid w:val="008E01A5"/>
    <w:rsid w:val="008E372C"/>
    <w:rsid w:val="00920FD4"/>
    <w:rsid w:val="009313D4"/>
    <w:rsid w:val="00947C09"/>
    <w:rsid w:val="009A6F54"/>
    <w:rsid w:val="009A7E67"/>
    <w:rsid w:val="009B0823"/>
    <w:rsid w:val="009D284E"/>
    <w:rsid w:val="00A53DCE"/>
    <w:rsid w:val="00A6057A"/>
    <w:rsid w:val="00A63CC7"/>
    <w:rsid w:val="00A74017"/>
    <w:rsid w:val="00A97A1E"/>
    <w:rsid w:val="00AA332C"/>
    <w:rsid w:val="00AC24C7"/>
    <w:rsid w:val="00AC27F8"/>
    <w:rsid w:val="00AD4C72"/>
    <w:rsid w:val="00AE20ED"/>
    <w:rsid w:val="00AE2AEE"/>
    <w:rsid w:val="00B12F92"/>
    <w:rsid w:val="00B1394B"/>
    <w:rsid w:val="00B230EC"/>
    <w:rsid w:val="00B50DC4"/>
    <w:rsid w:val="00B56EDC"/>
    <w:rsid w:val="00B67C16"/>
    <w:rsid w:val="00B901CE"/>
    <w:rsid w:val="00BB1F84"/>
    <w:rsid w:val="00BE5468"/>
    <w:rsid w:val="00C11EAC"/>
    <w:rsid w:val="00C305D7"/>
    <w:rsid w:val="00C30F2A"/>
    <w:rsid w:val="00C43456"/>
    <w:rsid w:val="00C65C0C"/>
    <w:rsid w:val="00C808FC"/>
    <w:rsid w:val="00C914C8"/>
    <w:rsid w:val="00CC5DCA"/>
    <w:rsid w:val="00CD7D97"/>
    <w:rsid w:val="00CE3EE6"/>
    <w:rsid w:val="00CE4BA1"/>
    <w:rsid w:val="00D000C7"/>
    <w:rsid w:val="00D52A9D"/>
    <w:rsid w:val="00D55AAD"/>
    <w:rsid w:val="00D747AE"/>
    <w:rsid w:val="00D85BD4"/>
    <w:rsid w:val="00D9226C"/>
    <w:rsid w:val="00DA20BD"/>
    <w:rsid w:val="00DE50DB"/>
    <w:rsid w:val="00DF6AE1"/>
    <w:rsid w:val="00E46FD5"/>
    <w:rsid w:val="00E5274F"/>
    <w:rsid w:val="00E544BB"/>
    <w:rsid w:val="00E56545"/>
    <w:rsid w:val="00E85004"/>
    <w:rsid w:val="00EA5D4F"/>
    <w:rsid w:val="00EB6C56"/>
    <w:rsid w:val="00EB6F21"/>
    <w:rsid w:val="00ED329F"/>
    <w:rsid w:val="00ED54E0"/>
    <w:rsid w:val="00EF5176"/>
    <w:rsid w:val="00F01C13"/>
    <w:rsid w:val="00F0709B"/>
    <w:rsid w:val="00F32397"/>
    <w:rsid w:val="00F40595"/>
    <w:rsid w:val="00FA5EBC"/>
    <w:rsid w:val="00FD224A"/>
    <w:rsid w:val="00FD6CF3"/>
    <w:rsid w:val="00FD79BF"/>
    <w:rsid w:val="00FE0BE9"/>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C865"/>
  <w15:chartTrackingRefBased/>
  <w15:docId w15:val="{D612C58F-5F57-4B68-8C33-3E600A02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16A"/>
    <w:rPr>
      <w:rFonts w:ascii="Calibri" w:eastAsia="Calibri" w:hAnsi="Calibri" w:cs="Times New Roman"/>
      <w:lang w:val="fr-FR"/>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99"/>
    <w:rsid w:val="0046754A"/>
    <w:pPr>
      <w:tabs>
        <w:tab w:val="center" w:pos="4513"/>
        <w:tab w:val="right" w:pos="9027"/>
      </w:tabs>
    </w:pPr>
    <w:rPr>
      <w:szCs w:val="18"/>
      <w:lang w:eastAsia="en-GB"/>
    </w:rPr>
  </w:style>
  <w:style w:type="character" w:customStyle="1" w:styleId="FooterChar">
    <w:name w:val="Footer Char"/>
    <w:link w:val="Footer"/>
    <w:uiPriority w:val="99"/>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pPr>
    <w:rPr>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pPr>
    <w:rPr>
      <w:b/>
      <w:caps/>
      <w:szCs w:val="18"/>
      <w:lang w:eastAsia="en-GB"/>
    </w:rPr>
  </w:style>
  <w:style w:type="paragraph" w:styleId="TOC2">
    <w:name w:val="toc 2"/>
    <w:basedOn w:val="Normal"/>
    <w:next w:val="Normal"/>
    <w:autoRedefine/>
    <w:uiPriority w:val="39"/>
    <w:rsid w:val="00AC24C7"/>
    <w:pPr>
      <w:tabs>
        <w:tab w:val="right" w:leader="dot" w:pos="9027"/>
      </w:tabs>
      <w:spacing w:before="120" w:after="120"/>
    </w:pPr>
    <w:rPr>
      <w:szCs w:val="18"/>
      <w:lang w:eastAsia="en-GB"/>
    </w:rPr>
  </w:style>
  <w:style w:type="paragraph" w:styleId="TOC3">
    <w:name w:val="toc 3"/>
    <w:basedOn w:val="Normal"/>
    <w:next w:val="Normal"/>
    <w:autoRedefine/>
    <w:uiPriority w:val="39"/>
    <w:rsid w:val="00AC24C7"/>
    <w:pPr>
      <w:tabs>
        <w:tab w:val="right" w:leader="dot" w:pos="9027"/>
      </w:tabs>
      <w:spacing w:before="120" w:after="120"/>
    </w:pPr>
    <w:rPr>
      <w:szCs w:val="18"/>
      <w:lang w:eastAsia="en-GB"/>
    </w:rPr>
  </w:style>
  <w:style w:type="paragraph" w:styleId="TOC4">
    <w:name w:val="toc 4"/>
    <w:basedOn w:val="Normal"/>
    <w:next w:val="Normal"/>
    <w:autoRedefine/>
    <w:uiPriority w:val="39"/>
    <w:rsid w:val="00AC24C7"/>
    <w:pPr>
      <w:tabs>
        <w:tab w:val="right" w:leader="dot" w:pos="9027"/>
      </w:tabs>
      <w:spacing w:before="120" w:after="120"/>
    </w:pPr>
    <w:rPr>
      <w:szCs w:val="18"/>
      <w:lang w:eastAsia="en-GB"/>
    </w:rPr>
  </w:style>
  <w:style w:type="paragraph" w:styleId="TOC5">
    <w:name w:val="toc 5"/>
    <w:basedOn w:val="Normal"/>
    <w:next w:val="Normal"/>
    <w:autoRedefine/>
    <w:uiPriority w:val="39"/>
    <w:rsid w:val="00AC24C7"/>
    <w:pPr>
      <w:tabs>
        <w:tab w:val="right" w:leader="dot" w:pos="9027"/>
      </w:tabs>
      <w:spacing w:before="120" w:after="120"/>
    </w:pPr>
    <w:rPr>
      <w:szCs w:val="18"/>
      <w:lang w:eastAsia="en-GB"/>
    </w:rPr>
  </w:style>
  <w:style w:type="paragraph" w:styleId="TOC6">
    <w:name w:val="toc 6"/>
    <w:basedOn w:val="Normal"/>
    <w:next w:val="Normal"/>
    <w:autoRedefine/>
    <w:uiPriority w:val="39"/>
    <w:rsid w:val="00AC24C7"/>
    <w:pPr>
      <w:tabs>
        <w:tab w:val="right" w:leader="dot" w:pos="9027"/>
      </w:tabs>
      <w:spacing w:before="120" w:after="120"/>
    </w:pPr>
    <w:rPr>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pPr>
    <w:rPr>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pPr>
    <w:rPr>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pPr>
    <w:rPr>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Brouillaud, Nadine</dc:creator>
  <cp:keywords/>
  <dc:description/>
  <cp:lastModifiedBy>Brouillaud, Nadine</cp:lastModifiedBy>
  <cp:revision>11</cp:revision>
  <dcterms:created xsi:type="dcterms:W3CDTF">2019-05-23T09:54:00Z</dcterms:created>
  <dcterms:modified xsi:type="dcterms:W3CDTF">2019-05-23T12:32:00Z</dcterms:modified>
</cp:coreProperties>
</file>